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C8" w:rsidRDefault="007004C8" w:rsidP="00176433">
      <w:pPr>
        <w:spacing w:line="680" w:lineRule="exact"/>
        <w:ind w:left="1980" w:hangingChars="450" w:hanging="1980"/>
        <w:jc w:val="left"/>
        <w:rPr>
          <w:rFonts w:ascii="方正小标宋简体" w:eastAsia="方正小标宋简体" w:hAnsi="宋体" w:cs="宋体" w:hint="eastAsia"/>
          <w:color w:val="333333"/>
          <w:kern w:val="0"/>
          <w:sz w:val="44"/>
          <w:szCs w:val="44"/>
        </w:rPr>
      </w:pPr>
      <w:r w:rsidRPr="0021190C">
        <w:rPr>
          <w:rFonts w:ascii="方正小标宋简体" w:eastAsia="方正小标宋简体" w:hAnsi="宋体" w:cs="宋体" w:hint="eastAsia"/>
          <w:color w:val="333333"/>
          <w:kern w:val="0"/>
          <w:sz w:val="44"/>
          <w:szCs w:val="44"/>
        </w:rPr>
        <w:t>市商务局</w:t>
      </w:r>
      <w:r w:rsidRPr="0021190C">
        <w:rPr>
          <w:rFonts w:ascii="方正小标宋简体" w:eastAsia="方正小标宋简体" w:hAnsi="宋体" w:cs="宋体"/>
          <w:color w:val="333333"/>
          <w:kern w:val="0"/>
          <w:sz w:val="44"/>
          <w:szCs w:val="44"/>
        </w:rPr>
        <w:t xml:space="preserve"> </w:t>
      </w:r>
      <w:r w:rsidRPr="0021190C">
        <w:rPr>
          <w:rFonts w:ascii="方正小标宋简体" w:eastAsia="方正小标宋简体" w:hAnsi="宋体" w:cs="宋体" w:hint="eastAsia"/>
          <w:color w:val="333333"/>
          <w:kern w:val="0"/>
          <w:sz w:val="44"/>
          <w:szCs w:val="44"/>
        </w:rPr>
        <w:t>市财政局关于加强市级商业储备粮油管理</w:t>
      </w:r>
      <w:r>
        <w:rPr>
          <w:rFonts w:ascii="方正小标宋简体" w:eastAsia="方正小标宋简体" w:hAnsi="宋体" w:cs="宋体" w:hint="eastAsia"/>
          <w:color w:val="333333"/>
          <w:kern w:val="0"/>
          <w:sz w:val="44"/>
          <w:szCs w:val="44"/>
        </w:rPr>
        <w:t>工作</w:t>
      </w:r>
      <w:r w:rsidRPr="0021190C">
        <w:rPr>
          <w:rFonts w:ascii="方正小标宋简体" w:eastAsia="方正小标宋简体" w:hAnsi="宋体" w:cs="宋体" w:hint="eastAsia"/>
          <w:color w:val="333333"/>
          <w:kern w:val="0"/>
          <w:sz w:val="44"/>
          <w:szCs w:val="44"/>
        </w:rPr>
        <w:t>的通知</w:t>
      </w:r>
    </w:p>
    <w:p w:rsidR="00176433" w:rsidRDefault="00176433" w:rsidP="00176433">
      <w:pPr>
        <w:spacing w:line="680" w:lineRule="exact"/>
        <w:ind w:left="1980" w:hangingChars="450" w:hanging="1980"/>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（征求意见稿）</w:t>
      </w:r>
    </w:p>
    <w:p w:rsidR="007004C8" w:rsidRPr="0021190C" w:rsidRDefault="007004C8" w:rsidP="00176433">
      <w:pPr>
        <w:ind w:left="1980" w:hangingChars="450" w:hanging="1980"/>
        <w:jc w:val="left"/>
        <w:rPr>
          <w:rFonts w:ascii="方正小标宋简体" w:eastAsia="方正小标宋简体" w:cs="宋体"/>
          <w:color w:val="333333"/>
          <w:kern w:val="0"/>
          <w:sz w:val="44"/>
          <w:szCs w:val="44"/>
        </w:rPr>
      </w:pPr>
    </w:p>
    <w:p w:rsidR="007004C8" w:rsidRPr="00E15F03" w:rsidRDefault="007004C8" w:rsidP="00FF0726">
      <w:pPr>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武商、中百、中商集团，各粮油代储企业：</w:t>
      </w:r>
    </w:p>
    <w:p w:rsidR="007004C8" w:rsidRPr="00E15F03" w:rsidRDefault="007004C8" w:rsidP="00176433">
      <w:pPr>
        <w:pStyle w:val="a8"/>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根据《市人民政府关于落实粮食安全省长责任制的意见》（武政</w:t>
      </w:r>
      <w:r>
        <w:rPr>
          <w:rFonts w:ascii="仿宋_GB2312" w:eastAsia="仿宋_GB2312" w:hAnsi="宋体" w:cs="宋体"/>
          <w:color w:val="333333"/>
          <w:kern w:val="0"/>
          <w:sz w:val="32"/>
          <w:szCs w:val="32"/>
        </w:rPr>
        <w:t>[2015]55</w:t>
      </w:r>
      <w:r>
        <w:rPr>
          <w:rFonts w:ascii="仿宋_GB2312" w:eastAsia="仿宋_GB2312" w:hAnsi="宋体" w:cs="宋体" w:hint="eastAsia"/>
          <w:color w:val="333333"/>
          <w:kern w:val="0"/>
          <w:sz w:val="32"/>
          <w:szCs w:val="32"/>
        </w:rPr>
        <w:t>号文）和《市人民政府关于印发武汉市市级储备粮油管理办法的通知》（武政规</w:t>
      </w:r>
      <w:r>
        <w:rPr>
          <w:rFonts w:ascii="仿宋_GB2312" w:eastAsia="仿宋_GB2312" w:hAnsi="宋体" w:cs="宋体"/>
          <w:color w:val="333333"/>
          <w:kern w:val="0"/>
          <w:sz w:val="32"/>
          <w:szCs w:val="32"/>
        </w:rPr>
        <w:t>[2010]24</w:t>
      </w:r>
      <w:r>
        <w:rPr>
          <w:rFonts w:ascii="仿宋_GB2312" w:eastAsia="仿宋_GB2312" w:hAnsi="宋体" w:cs="宋体" w:hint="eastAsia"/>
          <w:color w:val="333333"/>
          <w:kern w:val="0"/>
          <w:sz w:val="32"/>
          <w:szCs w:val="32"/>
        </w:rPr>
        <w:t>号文），</w:t>
      </w:r>
      <w:r w:rsidRPr="00E15F03">
        <w:rPr>
          <w:rFonts w:ascii="仿宋_GB2312" w:eastAsia="仿宋_GB2312" w:hAnsi="宋体" w:cs="宋体" w:hint="eastAsia"/>
          <w:color w:val="333333"/>
          <w:kern w:val="0"/>
          <w:sz w:val="32"/>
          <w:szCs w:val="32"/>
        </w:rPr>
        <w:t>为进一步加强和规范市级商业储备粮油管理，保证市级商业储备粮油数量真实、质量良好和储存安全，有效发挥市级商业储备粮油在市场调控和应急保供中的作用，现就加强市级商业储备粮油管理工作有关事项通知如下：</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一、适用范围</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市级商业储备粮油，是</w:t>
      </w:r>
      <w:r>
        <w:rPr>
          <w:rFonts w:ascii="仿宋_GB2312" w:eastAsia="仿宋_GB2312" w:hAnsi="宋体" w:cs="宋体" w:hint="eastAsia"/>
          <w:color w:val="333333"/>
          <w:kern w:val="0"/>
          <w:sz w:val="32"/>
          <w:szCs w:val="32"/>
        </w:rPr>
        <w:t>指</w:t>
      </w:r>
      <w:r w:rsidRPr="00E15F03">
        <w:rPr>
          <w:rFonts w:ascii="仿宋_GB2312" w:eastAsia="仿宋_GB2312" w:hAnsi="宋体" w:cs="宋体" w:hint="eastAsia"/>
          <w:color w:val="333333"/>
          <w:kern w:val="0"/>
          <w:sz w:val="32"/>
          <w:szCs w:val="32"/>
        </w:rPr>
        <w:t>市人民政府储备的、由市商务局负责落实，用于调节全市粮油供求、稳定粮油市场以及应对重大自然灾害或者突发事件等情况的粮食和食用油（包括成品大米和食用豆油、菜油</w:t>
      </w:r>
      <w:r>
        <w:rPr>
          <w:rFonts w:ascii="仿宋_GB2312" w:eastAsia="仿宋_GB2312" w:hAnsi="宋体" w:cs="宋体" w:hint="eastAsia"/>
          <w:color w:val="333333"/>
          <w:kern w:val="0"/>
          <w:sz w:val="32"/>
          <w:szCs w:val="32"/>
        </w:rPr>
        <w:t>等</w:t>
      </w:r>
      <w:r w:rsidRPr="00E15F03">
        <w:rPr>
          <w:rFonts w:ascii="仿宋_GB2312" w:eastAsia="仿宋_GB2312" w:hAnsi="宋体" w:cs="宋体" w:hint="eastAsia"/>
          <w:color w:val="333333"/>
          <w:kern w:val="0"/>
          <w:sz w:val="32"/>
          <w:szCs w:val="32"/>
        </w:rPr>
        <w:t>）。</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本市行政区域内从事和参与市级商业储备粮油经营管理、监督活动的单位，应当遵守本通知要求。</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二、承储单位</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武商集团、中百集团、中商集团（以下简称承储企业）</w:t>
      </w:r>
      <w:r w:rsidRPr="00E15F03">
        <w:rPr>
          <w:rFonts w:ascii="仿宋_GB2312" w:eastAsia="仿宋_GB2312" w:hAnsi="宋体" w:cs="宋体" w:hint="eastAsia"/>
          <w:color w:val="333333"/>
          <w:kern w:val="0"/>
          <w:sz w:val="32"/>
          <w:szCs w:val="32"/>
        </w:rPr>
        <w:lastRenderedPageBreak/>
        <w:t>承担市级商业零售周转粮</w:t>
      </w:r>
      <w:r>
        <w:rPr>
          <w:rFonts w:ascii="仿宋_GB2312" w:eastAsia="仿宋_GB2312" w:hAnsi="宋体" w:cs="宋体" w:hint="eastAsia"/>
          <w:color w:val="333333"/>
          <w:kern w:val="0"/>
          <w:sz w:val="32"/>
          <w:szCs w:val="32"/>
        </w:rPr>
        <w:t>油</w:t>
      </w:r>
      <w:r w:rsidRPr="00E15F03">
        <w:rPr>
          <w:rFonts w:ascii="仿宋_GB2312" w:eastAsia="仿宋_GB2312" w:hAnsi="宋体" w:cs="宋体" w:hint="eastAsia"/>
          <w:color w:val="333333"/>
          <w:kern w:val="0"/>
          <w:sz w:val="32"/>
          <w:szCs w:val="32"/>
        </w:rPr>
        <w:t>储备任务，并对所储备市级商业储备粮</w:t>
      </w:r>
      <w:r>
        <w:rPr>
          <w:rFonts w:ascii="仿宋_GB2312" w:eastAsia="仿宋_GB2312" w:hAnsi="宋体" w:cs="宋体" w:hint="eastAsia"/>
          <w:color w:val="333333"/>
          <w:kern w:val="0"/>
          <w:sz w:val="32"/>
          <w:szCs w:val="32"/>
        </w:rPr>
        <w:t>油</w:t>
      </w:r>
      <w:r w:rsidRPr="00E15F03">
        <w:rPr>
          <w:rFonts w:ascii="仿宋_GB2312" w:eastAsia="仿宋_GB2312" w:hAnsi="宋体" w:cs="宋体" w:hint="eastAsia"/>
          <w:color w:val="333333"/>
          <w:kern w:val="0"/>
          <w:sz w:val="32"/>
          <w:szCs w:val="32"/>
        </w:rPr>
        <w:t>的数量、质量和储存安全负责。承储企业可将部分粮食储备任务委托给省内产粮区</w:t>
      </w:r>
      <w:r>
        <w:rPr>
          <w:rFonts w:ascii="仿宋_GB2312" w:eastAsia="仿宋_GB2312" w:hAnsi="宋体" w:cs="宋体" w:hint="eastAsia"/>
          <w:color w:val="333333"/>
          <w:kern w:val="0"/>
          <w:sz w:val="32"/>
          <w:szCs w:val="32"/>
        </w:rPr>
        <w:t>粮</w:t>
      </w:r>
      <w:r w:rsidRPr="00E15F03">
        <w:rPr>
          <w:rFonts w:ascii="仿宋_GB2312" w:eastAsia="仿宋_GB2312" w:hAnsi="宋体" w:cs="宋体" w:hint="eastAsia"/>
          <w:color w:val="333333"/>
          <w:kern w:val="0"/>
          <w:sz w:val="32"/>
          <w:szCs w:val="32"/>
        </w:rPr>
        <w:t>食</w:t>
      </w:r>
      <w:r>
        <w:rPr>
          <w:rFonts w:ascii="仿宋_GB2312" w:eastAsia="仿宋_GB2312" w:hAnsi="宋体" w:cs="宋体" w:hint="eastAsia"/>
          <w:color w:val="333333"/>
          <w:kern w:val="0"/>
          <w:sz w:val="32"/>
          <w:szCs w:val="32"/>
        </w:rPr>
        <w:t>加工</w:t>
      </w:r>
      <w:r w:rsidRPr="00E15F03">
        <w:rPr>
          <w:rFonts w:ascii="仿宋_GB2312" w:eastAsia="仿宋_GB2312" w:hAnsi="宋体" w:cs="宋体" w:hint="eastAsia"/>
          <w:color w:val="333333"/>
          <w:kern w:val="0"/>
          <w:sz w:val="32"/>
          <w:szCs w:val="32"/>
        </w:rPr>
        <w:t>企业代储</w:t>
      </w:r>
      <w:r>
        <w:rPr>
          <w:rFonts w:ascii="仿宋_GB2312" w:eastAsia="仿宋_GB2312" w:hAnsi="宋体" w:cs="宋体" w:hint="eastAsia"/>
          <w:color w:val="333333"/>
          <w:kern w:val="0"/>
          <w:sz w:val="32"/>
          <w:szCs w:val="32"/>
        </w:rPr>
        <w:t>（以下简称代储企业）</w:t>
      </w:r>
      <w:r w:rsidRPr="00E15F03">
        <w:rPr>
          <w:rFonts w:ascii="仿宋_GB2312" w:eastAsia="仿宋_GB2312" w:hAnsi="宋体" w:cs="宋体" w:hint="eastAsia"/>
          <w:color w:val="333333"/>
          <w:kern w:val="0"/>
          <w:sz w:val="32"/>
          <w:szCs w:val="32"/>
        </w:rPr>
        <w:t>。</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三、代储企业资格条件</w:t>
      </w:r>
    </w:p>
    <w:p w:rsidR="007004C8" w:rsidRPr="00E15F03" w:rsidRDefault="007004C8" w:rsidP="00176433">
      <w:pPr>
        <w:ind w:firstLineChars="200" w:firstLine="640"/>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（一）具有独立法人资格的粮油生产加工企业，经营管理和信誉良好，无违法经营记录；</w:t>
      </w:r>
    </w:p>
    <w:p w:rsidR="007004C8" w:rsidRPr="00E15F03" w:rsidRDefault="007004C8" w:rsidP="00176433">
      <w:pPr>
        <w:ind w:firstLineChars="200" w:firstLine="640"/>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（二）拥有自有品牌，具备与代储规模相匹配的粮油加工能力；</w:t>
      </w:r>
    </w:p>
    <w:p w:rsidR="007004C8" w:rsidRPr="00E15F03" w:rsidRDefault="007004C8" w:rsidP="00176433">
      <w:pPr>
        <w:ind w:firstLineChars="200" w:firstLine="640"/>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（三）代储企业与承储企业有销售协议和常年业务往来，经营正常规范；</w:t>
      </w:r>
    </w:p>
    <w:p w:rsidR="007004C8" w:rsidRPr="00E15F03" w:rsidRDefault="007004C8" w:rsidP="00176433">
      <w:pPr>
        <w:ind w:firstLineChars="200" w:firstLine="640"/>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（四）具有长期且固定的储备仓库等仓储设施；</w:t>
      </w:r>
    </w:p>
    <w:p w:rsidR="007004C8" w:rsidRPr="00E15F03" w:rsidRDefault="007004C8" w:rsidP="00176433">
      <w:pPr>
        <w:ind w:firstLineChars="200" w:firstLine="640"/>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（五）具有从事粮油保管等专业的管理技术人员。</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四、代储企业选定</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联合市财政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根据市级商业储备粮油的规模和总体布局方案，按照代储企业应具备的</w:t>
      </w:r>
      <w:r>
        <w:rPr>
          <w:rFonts w:ascii="仿宋_GB2312" w:eastAsia="仿宋_GB2312" w:hAnsi="宋体" w:cs="宋体" w:hint="eastAsia"/>
          <w:color w:val="333333"/>
          <w:kern w:val="0"/>
          <w:sz w:val="32"/>
          <w:szCs w:val="32"/>
        </w:rPr>
        <w:t>资格</w:t>
      </w:r>
      <w:r w:rsidRPr="00E15F03">
        <w:rPr>
          <w:rFonts w:ascii="仿宋_GB2312" w:eastAsia="仿宋_GB2312" w:hAnsi="宋体" w:cs="宋体" w:hint="eastAsia"/>
          <w:color w:val="333333"/>
          <w:kern w:val="0"/>
          <w:sz w:val="32"/>
          <w:szCs w:val="32"/>
        </w:rPr>
        <w:t>条件，对承储企业推荐上报的粮油加工企业进行资格审核和现场查看，在网上公示无异议后，选定市级商业储备粮油代储企业。代储企业的选定实行动态管理，原则上每两年选定一次。</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五、承（代）储企业</w:t>
      </w:r>
      <w:r>
        <w:rPr>
          <w:rFonts w:ascii="黑体" w:eastAsia="黑体" w:hAnsi="黑体" w:cs="宋体" w:hint="eastAsia"/>
          <w:color w:val="333333"/>
          <w:kern w:val="0"/>
          <w:sz w:val="32"/>
          <w:szCs w:val="32"/>
        </w:rPr>
        <w:t>责任及</w:t>
      </w:r>
      <w:r w:rsidRPr="00E15F03">
        <w:rPr>
          <w:rFonts w:ascii="黑体" w:eastAsia="黑体" w:hAnsi="黑体" w:cs="宋体" w:hint="eastAsia"/>
          <w:color w:val="333333"/>
          <w:kern w:val="0"/>
          <w:sz w:val="32"/>
          <w:szCs w:val="32"/>
        </w:rPr>
        <w:t>义务</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（一）承储企业与代储企业应签订代储合同。合同中应当载明储存的地址、储备粮油的品种、数量、质量要求、储</w:t>
      </w:r>
      <w:r w:rsidRPr="00E15F03">
        <w:rPr>
          <w:rFonts w:ascii="仿宋_GB2312" w:eastAsia="仿宋_GB2312" w:hAnsi="宋体" w:cs="宋体" w:hint="eastAsia"/>
          <w:color w:val="333333"/>
          <w:kern w:val="0"/>
          <w:sz w:val="32"/>
          <w:szCs w:val="32"/>
        </w:rPr>
        <w:lastRenderedPageBreak/>
        <w:t>存期限和安全管理制度，并明确双方的权利、义务和违约责任等事项。</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（二）承（代）储企业应当履行下列义务：</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1.</w:t>
      </w:r>
      <w:r w:rsidRPr="00E15F03">
        <w:rPr>
          <w:rFonts w:ascii="仿宋_GB2312" w:eastAsia="仿宋_GB2312" w:hAnsi="宋体" w:cs="宋体" w:hint="eastAsia"/>
          <w:color w:val="333333"/>
          <w:kern w:val="0"/>
          <w:sz w:val="32"/>
          <w:szCs w:val="32"/>
        </w:rPr>
        <w:t>执行国家、省和市规定的市级储备粮油仓储标准和技术规范，遵守市级储备粮油业务管理制度；</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2.</w:t>
      </w:r>
      <w:r w:rsidRPr="00E15F03">
        <w:rPr>
          <w:rFonts w:ascii="仿宋_GB2312" w:eastAsia="仿宋_GB2312" w:hAnsi="宋体" w:cs="宋体" w:hint="eastAsia"/>
          <w:color w:val="333333"/>
          <w:kern w:val="0"/>
          <w:sz w:val="32"/>
          <w:szCs w:val="32"/>
        </w:rPr>
        <w:t>执行市级储备粮油储存计划，保证储存的粮油达到规定的质量等级，符合国家规定的质量标准；</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3.</w:t>
      </w:r>
      <w:r w:rsidRPr="00E15F03">
        <w:rPr>
          <w:rFonts w:ascii="仿宋_GB2312" w:eastAsia="仿宋_GB2312" w:hAnsi="宋体" w:cs="宋体" w:hint="eastAsia"/>
          <w:color w:val="333333"/>
          <w:kern w:val="0"/>
          <w:sz w:val="32"/>
          <w:szCs w:val="32"/>
        </w:rPr>
        <w:t>对承储的储备粮油实行专人保管、专账记载，确保账账相符、账实相符、质量良好、储存安全；</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4.</w:t>
      </w:r>
      <w:r w:rsidRPr="00E15F03">
        <w:rPr>
          <w:rFonts w:ascii="仿宋_GB2312" w:eastAsia="仿宋_GB2312" w:hAnsi="宋体" w:cs="宋体" w:hint="eastAsia"/>
          <w:color w:val="333333"/>
          <w:kern w:val="0"/>
          <w:sz w:val="32"/>
          <w:szCs w:val="32"/>
        </w:rPr>
        <w:t>建立健全防火、防盗、防洪等安全管理制度，配备必要的安全防护设施；</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5.</w:t>
      </w:r>
      <w:r w:rsidRPr="00E15F03">
        <w:rPr>
          <w:rFonts w:ascii="仿宋_GB2312" w:eastAsia="仿宋_GB2312" w:hAnsi="宋体" w:cs="宋体" w:hint="eastAsia"/>
          <w:color w:val="333333"/>
          <w:kern w:val="0"/>
          <w:sz w:val="32"/>
          <w:szCs w:val="32"/>
        </w:rPr>
        <w:t>对本企业承储点和代储企业储备粮油进行经常性检查，发现问题按照规定及时处理并报告相关管理部门</w:t>
      </w:r>
      <w:r>
        <w:rPr>
          <w:rFonts w:ascii="仿宋_GB2312" w:eastAsia="仿宋_GB2312" w:hAnsi="宋体" w:cs="宋体" w:hint="eastAsia"/>
          <w:color w:val="333333"/>
          <w:kern w:val="0"/>
          <w:sz w:val="32"/>
          <w:szCs w:val="32"/>
        </w:rPr>
        <w:t>；</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6.</w:t>
      </w:r>
      <w:r w:rsidRPr="00E15F03">
        <w:rPr>
          <w:rFonts w:ascii="仿宋_GB2312" w:eastAsia="仿宋_GB2312" w:hAnsi="宋体" w:cs="宋体" w:hint="eastAsia"/>
          <w:color w:val="333333"/>
          <w:kern w:val="0"/>
          <w:sz w:val="32"/>
          <w:szCs w:val="32"/>
        </w:rPr>
        <w:t>执行粮油流通统计制度，建立台帐，定期分析储存管理情况，定期向市商务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报送粮油流通统计报表；</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7.</w:t>
      </w:r>
      <w:r w:rsidRPr="00E15F03">
        <w:rPr>
          <w:rFonts w:ascii="仿宋_GB2312" w:eastAsia="仿宋_GB2312" w:hAnsi="宋体" w:cs="宋体" w:hint="eastAsia"/>
          <w:color w:val="333333"/>
          <w:kern w:val="0"/>
          <w:sz w:val="32"/>
          <w:szCs w:val="32"/>
        </w:rPr>
        <w:t>法律、法规规定的其他义务。</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（三）承（代）储企业不得实施下列行为：</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1.</w:t>
      </w:r>
      <w:r w:rsidRPr="00E15F03">
        <w:rPr>
          <w:rFonts w:ascii="仿宋_GB2312" w:eastAsia="仿宋_GB2312" w:hAnsi="宋体" w:cs="宋体" w:hint="eastAsia"/>
          <w:color w:val="333333"/>
          <w:kern w:val="0"/>
          <w:sz w:val="32"/>
          <w:szCs w:val="32"/>
        </w:rPr>
        <w:t>擅自动用市级商业储备粮油；</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2.</w:t>
      </w:r>
      <w:r w:rsidRPr="00E15F03">
        <w:rPr>
          <w:rFonts w:ascii="仿宋_GB2312" w:eastAsia="仿宋_GB2312" w:hAnsi="宋体" w:cs="宋体" w:hint="eastAsia"/>
          <w:color w:val="333333"/>
          <w:kern w:val="0"/>
          <w:sz w:val="32"/>
          <w:szCs w:val="32"/>
        </w:rPr>
        <w:t>虚报、瞒报市级商业储备粮油的数量；</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3.</w:t>
      </w:r>
      <w:r w:rsidRPr="00E15F03">
        <w:rPr>
          <w:rFonts w:ascii="仿宋_GB2312" w:eastAsia="仿宋_GB2312" w:hAnsi="宋体" w:cs="宋体" w:hint="eastAsia"/>
          <w:color w:val="333333"/>
          <w:kern w:val="0"/>
          <w:sz w:val="32"/>
          <w:szCs w:val="32"/>
        </w:rPr>
        <w:t>在市级商业储备粮油中掺杂掺假、以次充好；</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4.</w:t>
      </w:r>
      <w:r w:rsidRPr="00E15F03">
        <w:rPr>
          <w:rFonts w:ascii="仿宋_GB2312" w:eastAsia="仿宋_GB2312" w:hAnsi="宋体" w:cs="宋体" w:hint="eastAsia"/>
          <w:color w:val="333333"/>
          <w:kern w:val="0"/>
          <w:sz w:val="32"/>
          <w:szCs w:val="32"/>
        </w:rPr>
        <w:t>擅自变更储存地点；</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5.</w:t>
      </w:r>
      <w:r w:rsidRPr="00E15F03">
        <w:rPr>
          <w:rFonts w:ascii="仿宋_GB2312" w:eastAsia="仿宋_GB2312" w:hAnsi="宋体" w:cs="宋体" w:hint="eastAsia"/>
          <w:color w:val="333333"/>
          <w:kern w:val="0"/>
          <w:sz w:val="32"/>
          <w:szCs w:val="32"/>
        </w:rPr>
        <w:t>以市级商业储备粮油对外进行担保或者对外清偿债</w:t>
      </w:r>
      <w:r w:rsidRPr="00E15F03">
        <w:rPr>
          <w:rFonts w:ascii="仿宋_GB2312" w:eastAsia="仿宋_GB2312" w:hAnsi="宋体" w:cs="宋体" w:hint="eastAsia"/>
          <w:color w:val="333333"/>
          <w:kern w:val="0"/>
          <w:sz w:val="32"/>
          <w:szCs w:val="32"/>
        </w:rPr>
        <w:lastRenderedPageBreak/>
        <w:t>务；</w:t>
      </w:r>
    </w:p>
    <w:p w:rsidR="007004C8" w:rsidRPr="00E15F03" w:rsidRDefault="007004C8" w:rsidP="00176433">
      <w:pPr>
        <w:ind w:leftChars="304" w:left="638"/>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6.</w:t>
      </w:r>
      <w:r w:rsidRPr="00E15F03">
        <w:rPr>
          <w:rFonts w:ascii="仿宋_GB2312" w:eastAsia="仿宋_GB2312" w:hAnsi="宋体" w:cs="宋体" w:hint="eastAsia"/>
          <w:color w:val="333333"/>
          <w:kern w:val="0"/>
          <w:sz w:val="32"/>
          <w:szCs w:val="32"/>
        </w:rPr>
        <w:t>法律、法规规定的其他禁止行为。</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（四）承（代）储企业对市商务、财政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依法进行的监督检查应当予以配合。存（代）储企业于每季度结束后一周内向市商务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报送粮食的存放地点、数量、质量等有关资料。任何单位和个人不得拒绝、阻挠、干涉监督检查人员依法履行监督检查职责。</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（五）承（</w:t>
      </w:r>
      <w:r>
        <w:rPr>
          <w:rFonts w:ascii="仿宋_GB2312" w:eastAsia="仿宋_GB2312" w:hAnsi="宋体" w:cs="宋体" w:hint="eastAsia"/>
          <w:color w:val="333333"/>
          <w:kern w:val="0"/>
          <w:sz w:val="32"/>
          <w:szCs w:val="32"/>
        </w:rPr>
        <w:t>代</w:t>
      </w:r>
      <w:r w:rsidRPr="00E15F03">
        <w:rPr>
          <w:rFonts w:ascii="仿宋_GB2312" w:eastAsia="仿宋_GB2312" w:hAnsi="宋体" w:cs="宋体" w:hint="eastAsia"/>
          <w:color w:val="333333"/>
          <w:kern w:val="0"/>
          <w:sz w:val="32"/>
          <w:szCs w:val="32"/>
        </w:rPr>
        <w:t>）储企业依法被撤销、解散或者破产，以及因不可抗力等原因已不具备市级商业储备粮油储存条件时，其储存的市级商业储备粮油应当由市商务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会同市财政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调整另储。</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（六）承（代）储企业违反本通知第五</w:t>
      </w:r>
      <w:r>
        <w:rPr>
          <w:rFonts w:ascii="仿宋_GB2312" w:eastAsia="仿宋_GB2312" w:hAnsi="宋体" w:cs="宋体" w:hint="eastAsia"/>
          <w:color w:val="333333"/>
          <w:kern w:val="0"/>
          <w:sz w:val="32"/>
          <w:szCs w:val="32"/>
        </w:rPr>
        <w:t>条</w:t>
      </w:r>
      <w:r w:rsidRPr="00E15F03">
        <w:rPr>
          <w:rFonts w:ascii="仿宋_GB2312" w:eastAsia="仿宋_GB2312" w:hAnsi="宋体" w:cs="宋体" w:hint="eastAsia"/>
          <w:color w:val="333333"/>
          <w:kern w:val="0"/>
          <w:sz w:val="32"/>
          <w:szCs w:val="32"/>
        </w:rPr>
        <w:t>（一）、（二）、（三）款规定的，市商务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有权取消其存储资格，市财政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有权扣减相关补贴，并由有关部门依据国家和省、市有关法律、法规的规定处理。</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六、</w:t>
      </w:r>
      <w:r>
        <w:rPr>
          <w:rFonts w:ascii="黑体" w:eastAsia="黑体" w:hAnsi="黑体" w:cs="宋体" w:hint="eastAsia"/>
          <w:color w:val="333333"/>
          <w:kern w:val="0"/>
          <w:sz w:val="32"/>
          <w:szCs w:val="32"/>
        </w:rPr>
        <w:t>储备计划及</w:t>
      </w:r>
      <w:r w:rsidRPr="00E15F03">
        <w:rPr>
          <w:rFonts w:ascii="黑体" w:eastAsia="黑体" w:hAnsi="黑体" w:cs="宋体" w:hint="eastAsia"/>
          <w:color w:val="333333"/>
          <w:kern w:val="0"/>
          <w:sz w:val="32"/>
          <w:szCs w:val="32"/>
        </w:rPr>
        <w:t>补贴标准</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（一）市人民政府下达我市地方商业储备粮油计划总规模为成品大米</w:t>
      </w:r>
      <w:r w:rsidRPr="00E15F03">
        <w:rPr>
          <w:rFonts w:ascii="仿宋_GB2312" w:eastAsia="仿宋_GB2312" w:hAnsi="宋体" w:cs="宋体"/>
          <w:color w:val="333333"/>
          <w:kern w:val="0"/>
          <w:sz w:val="32"/>
          <w:szCs w:val="32"/>
        </w:rPr>
        <w:t>500</w:t>
      </w:r>
      <w:r w:rsidRPr="00E15F03">
        <w:rPr>
          <w:rFonts w:ascii="仿宋_GB2312" w:eastAsia="仿宋_GB2312" w:hAnsi="宋体" w:cs="宋体" w:hint="eastAsia"/>
          <w:color w:val="333333"/>
          <w:kern w:val="0"/>
          <w:sz w:val="32"/>
          <w:szCs w:val="32"/>
        </w:rPr>
        <w:t>万公斤、食用油</w:t>
      </w:r>
      <w:r w:rsidRPr="00E15F03">
        <w:rPr>
          <w:rFonts w:ascii="仿宋_GB2312" w:eastAsia="仿宋_GB2312" w:hAnsi="宋体" w:cs="宋体"/>
          <w:color w:val="333333"/>
          <w:kern w:val="0"/>
          <w:sz w:val="32"/>
          <w:szCs w:val="32"/>
        </w:rPr>
        <w:t>4000</w:t>
      </w:r>
      <w:r w:rsidRPr="00E15F03">
        <w:rPr>
          <w:rFonts w:ascii="仿宋_GB2312" w:eastAsia="仿宋_GB2312" w:hAnsi="宋体" w:cs="宋体" w:hint="eastAsia"/>
          <w:color w:val="333333"/>
          <w:kern w:val="0"/>
          <w:sz w:val="32"/>
          <w:szCs w:val="32"/>
        </w:rPr>
        <w:t>吨。市级商业储备粮油储备费用按照实际储备规模实行定额补贴：</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1.</w:t>
      </w:r>
      <w:r w:rsidRPr="00E15F03">
        <w:rPr>
          <w:rFonts w:ascii="仿宋_GB2312" w:eastAsia="仿宋_GB2312" w:hAnsi="宋体" w:cs="宋体" w:hint="eastAsia"/>
          <w:color w:val="333333"/>
          <w:kern w:val="0"/>
          <w:sz w:val="32"/>
          <w:szCs w:val="32"/>
        </w:rPr>
        <w:t>市级商业储备粮保管费补贴为省内储备大米每年每公斤</w:t>
      </w:r>
      <w:r w:rsidRPr="00E15F03">
        <w:rPr>
          <w:rFonts w:ascii="仿宋_GB2312" w:eastAsia="仿宋_GB2312" w:hAnsi="宋体" w:cs="宋体"/>
          <w:color w:val="333333"/>
          <w:kern w:val="0"/>
          <w:sz w:val="32"/>
          <w:szCs w:val="32"/>
        </w:rPr>
        <w:t>0.24</w:t>
      </w:r>
      <w:r w:rsidRPr="00E15F03">
        <w:rPr>
          <w:rFonts w:ascii="仿宋_GB2312" w:eastAsia="仿宋_GB2312" w:hAnsi="宋体" w:cs="宋体" w:hint="eastAsia"/>
          <w:color w:val="333333"/>
          <w:kern w:val="0"/>
          <w:sz w:val="32"/>
          <w:szCs w:val="32"/>
        </w:rPr>
        <w:t>元，市内零售周转储备大米每年每公斤</w:t>
      </w:r>
      <w:r w:rsidRPr="00E15F03">
        <w:rPr>
          <w:rFonts w:ascii="仿宋_GB2312" w:eastAsia="仿宋_GB2312" w:hAnsi="宋体" w:cs="宋体"/>
          <w:color w:val="333333"/>
          <w:kern w:val="0"/>
          <w:sz w:val="32"/>
          <w:szCs w:val="32"/>
        </w:rPr>
        <w:t>0.40</w:t>
      </w:r>
      <w:r w:rsidRPr="00E15F03">
        <w:rPr>
          <w:rFonts w:ascii="仿宋_GB2312" w:eastAsia="仿宋_GB2312" w:hAnsi="宋体" w:cs="宋体" w:hint="eastAsia"/>
          <w:color w:val="333333"/>
          <w:kern w:val="0"/>
          <w:sz w:val="32"/>
          <w:szCs w:val="32"/>
        </w:rPr>
        <w:t>元；管理费补贴为每年每公斤</w:t>
      </w:r>
      <w:r w:rsidRPr="00E15F03">
        <w:rPr>
          <w:rFonts w:ascii="仿宋_GB2312" w:eastAsia="仿宋_GB2312" w:hAnsi="宋体" w:cs="宋体"/>
          <w:color w:val="333333"/>
          <w:kern w:val="0"/>
          <w:sz w:val="32"/>
          <w:szCs w:val="32"/>
        </w:rPr>
        <w:t>0.10</w:t>
      </w:r>
      <w:r w:rsidRPr="00E15F03">
        <w:rPr>
          <w:rFonts w:ascii="仿宋_GB2312" w:eastAsia="仿宋_GB2312" w:hAnsi="宋体" w:cs="宋体" w:hint="eastAsia"/>
          <w:color w:val="333333"/>
          <w:kern w:val="0"/>
          <w:sz w:val="32"/>
          <w:szCs w:val="32"/>
        </w:rPr>
        <w:t>元。</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lastRenderedPageBreak/>
        <w:t>2.</w:t>
      </w:r>
      <w:r w:rsidRPr="00E15F03">
        <w:rPr>
          <w:rFonts w:ascii="仿宋_GB2312" w:eastAsia="仿宋_GB2312" w:hAnsi="宋体" w:cs="宋体" w:hint="eastAsia"/>
          <w:color w:val="333333"/>
          <w:kern w:val="0"/>
          <w:sz w:val="32"/>
          <w:szCs w:val="32"/>
        </w:rPr>
        <w:t>市级商业储备油保管费补贴为每年每公斤</w:t>
      </w:r>
      <w:r w:rsidRPr="00E15F03">
        <w:rPr>
          <w:rFonts w:ascii="仿宋_GB2312" w:eastAsia="仿宋_GB2312" w:hAnsi="宋体" w:cs="宋体"/>
          <w:color w:val="333333"/>
          <w:kern w:val="0"/>
          <w:sz w:val="32"/>
          <w:szCs w:val="32"/>
        </w:rPr>
        <w:t>0.11</w:t>
      </w:r>
      <w:r w:rsidRPr="00E15F03">
        <w:rPr>
          <w:rFonts w:ascii="仿宋_GB2312" w:eastAsia="仿宋_GB2312" w:hAnsi="宋体" w:cs="宋体" w:hint="eastAsia"/>
          <w:color w:val="333333"/>
          <w:kern w:val="0"/>
          <w:sz w:val="32"/>
          <w:szCs w:val="32"/>
        </w:rPr>
        <w:t>元；管理费补贴为每年每公斤</w:t>
      </w:r>
      <w:r w:rsidRPr="00E15F03">
        <w:rPr>
          <w:rFonts w:ascii="仿宋_GB2312" w:eastAsia="仿宋_GB2312" w:hAnsi="宋体" w:cs="宋体"/>
          <w:color w:val="333333"/>
          <w:kern w:val="0"/>
          <w:sz w:val="32"/>
          <w:szCs w:val="32"/>
        </w:rPr>
        <w:t>0.10</w:t>
      </w:r>
      <w:r w:rsidRPr="00E15F03">
        <w:rPr>
          <w:rFonts w:ascii="仿宋_GB2312" w:eastAsia="仿宋_GB2312" w:hAnsi="宋体" w:cs="宋体" w:hint="eastAsia"/>
          <w:color w:val="333333"/>
          <w:kern w:val="0"/>
          <w:sz w:val="32"/>
          <w:szCs w:val="32"/>
        </w:rPr>
        <w:t>元。</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（二）市级商业储备粮油贷款利息补贴按照实际承储数量、市财政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核定的库存成本和当前人民银行</w:t>
      </w:r>
      <w:r w:rsidRPr="00E15F03">
        <w:rPr>
          <w:rFonts w:ascii="仿宋_GB2312" w:eastAsia="仿宋_GB2312" w:hAnsi="宋体" w:cs="宋体"/>
          <w:color w:val="333333"/>
          <w:kern w:val="0"/>
          <w:sz w:val="32"/>
          <w:szCs w:val="32"/>
        </w:rPr>
        <w:t>1</w:t>
      </w:r>
      <w:r w:rsidRPr="00E15F03">
        <w:rPr>
          <w:rFonts w:ascii="仿宋_GB2312" w:eastAsia="仿宋_GB2312" w:hAnsi="宋体" w:cs="宋体" w:hint="eastAsia"/>
          <w:color w:val="333333"/>
          <w:kern w:val="0"/>
          <w:sz w:val="32"/>
          <w:szCs w:val="32"/>
        </w:rPr>
        <w:t>年期贷款利率计算，据实补贴。代储企业补贴由承储企业在收到</w:t>
      </w:r>
      <w:r>
        <w:rPr>
          <w:rFonts w:ascii="仿宋_GB2312" w:eastAsia="仿宋_GB2312" w:hAnsi="宋体" w:cs="宋体" w:hint="eastAsia"/>
          <w:color w:val="333333"/>
          <w:kern w:val="0"/>
          <w:sz w:val="32"/>
          <w:szCs w:val="32"/>
        </w:rPr>
        <w:t>市</w:t>
      </w:r>
      <w:r w:rsidRPr="00E15F03">
        <w:rPr>
          <w:rFonts w:ascii="仿宋_GB2312" w:eastAsia="仿宋_GB2312" w:hAnsi="宋体" w:cs="宋体" w:hint="eastAsia"/>
          <w:color w:val="333333"/>
          <w:kern w:val="0"/>
          <w:sz w:val="32"/>
          <w:szCs w:val="32"/>
        </w:rPr>
        <w:t>财政补贴款的一个月内转拨到位。</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七、轮换及动用规定</w:t>
      </w:r>
    </w:p>
    <w:p w:rsidR="007004C8" w:rsidRPr="00E15F03" w:rsidRDefault="007004C8" w:rsidP="00176433">
      <w:pPr>
        <w:ind w:firstLineChars="200" w:firstLine="640"/>
        <w:jc w:val="left"/>
        <w:rPr>
          <w:rFonts w:ascii="仿宋_GB2312" w:eastAsia="仿宋_GB2312" w:hAnsi="黑体" w:cs="宋体"/>
          <w:color w:val="333333"/>
          <w:kern w:val="0"/>
          <w:sz w:val="32"/>
          <w:szCs w:val="32"/>
        </w:rPr>
      </w:pPr>
      <w:r w:rsidRPr="00E15F03">
        <w:rPr>
          <w:rFonts w:ascii="仿宋_GB2312" w:eastAsia="仿宋_GB2312" w:hAnsi="宋体" w:cs="宋体" w:hint="eastAsia"/>
          <w:color w:val="333333"/>
          <w:kern w:val="0"/>
          <w:sz w:val="32"/>
          <w:szCs w:val="32"/>
        </w:rPr>
        <w:t>（一）市级商业储备粮油实行抵补轮换制度。</w:t>
      </w:r>
    </w:p>
    <w:p w:rsidR="007004C8" w:rsidRPr="00E15F03" w:rsidRDefault="007004C8" w:rsidP="00176433">
      <w:pPr>
        <w:ind w:firstLineChars="196" w:firstLine="627"/>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（二）市级商业储备粮油的动用权属于市人民政府。</w:t>
      </w:r>
    </w:p>
    <w:p w:rsidR="007004C8" w:rsidRPr="00E15F03" w:rsidRDefault="007004C8" w:rsidP="00E15F03">
      <w:pPr>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出现下列情形之一的，可以动用市级商业储备粮油：</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 xml:space="preserve">1. </w:t>
      </w:r>
      <w:r w:rsidRPr="00E15F03">
        <w:rPr>
          <w:rFonts w:ascii="仿宋_GB2312" w:eastAsia="仿宋_GB2312" w:hAnsi="宋体" w:cs="宋体" w:hint="eastAsia"/>
          <w:color w:val="333333"/>
          <w:kern w:val="0"/>
          <w:sz w:val="32"/>
          <w:szCs w:val="32"/>
        </w:rPr>
        <w:t>全市粮油明显供不应求或者市场价格异常波动的；</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2.</w:t>
      </w:r>
      <w:r w:rsidRPr="00E15F03">
        <w:rPr>
          <w:rFonts w:ascii="仿宋_GB2312" w:eastAsia="仿宋_GB2312" w:hAnsi="宋体" w:cs="宋体" w:hint="eastAsia"/>
          <w:color w:val="333333"/>
          <w:kern w:val="0"/>
          <w:sz w:val="32"/>
          <w:szCs w:val="32"/>
        </w:rPr>
        <w:t>发生重大自然灾害或者其他突发事件需要动用的；</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3.</w:t>
      </w:r>
      <w:r w:rsidRPr="00E15F03">
        <w:rPr>
          <w:rFonts w:ascii="仿宋_GB2312" w:eastAsia="仿宋_GB2312" w:hAnsi="宋体" w:cs="宋体" w:hint="eastAsia"/>
          <w:color w:val="333333"/>
          <w:kern w:val="0"/>
          <w:sz w:val="32"/>
          <w:szCs w:val="32"/>
        </w:rPr>
        <w:t>市人民政府认为需要动用的其他情形。</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市级商业储备粮油的动用程序和措施，按照《武汉市生活必需品及成品油市场供应应急预案》的规定执行。</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（三）动用市级商业储备粮油的价差损失部分或者因不可抗力造成市级商业储备粮油轮换出现的亏损，由市商务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会同市财政</w:t>
      </w:r>
      <w:r>
        <w:rPr>
          <w:rFonts w:ascii="仿宋_GB2312" w:eastAsia="仿宋_GB2312" w:hAnsi="宋体" w:cs="宋体" w:hint="eastAsia"/>
          <w:color w:val="333333"/>
          <w:kern w:val="0"/>
          <w:sz w:val="32"/>
          <w:szCs w:val="32"/>
        </w:rPr>
        <w:t>局等部门</w:t>
      </w:r>
      <w:r w:rsidRPr="00E15F03">
        <w:rPr>
          <w:rFonts w:ascii="仿宋_GB2312" w:eastAsia="仿宋_GB2312" w:hAnsi="宋体" w:cs="宋体" w:hint="eastAsia"/>
          <w:color w:val="333333"/>
          <w:kern w:val="0"/>
          <w:sz w:val="32"/>
          <w:szCs w:val="32"/>
        </w:rPr>
        <w:t>核实，报市人民政府批准后，由市财政承担。</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黑体" w:eastAsia="黑体" w:hAnsi="黑体" w:cs="宋体"/>
          <w:color w:val="333333"/>
          <w:kern w:val="0"/>
          <w:sz w:val="32"/>
          <w:szCs w:val="32"/>
        </w:rPr>
      </w:pPr>
      <w:r w:rsidRPr="00E15F03">
        <w:rPr>
          <w:rFonts w:ascii="黑体" w:eastAsia="黑体" w:hAnsi="黑体" w:cs="宋体" w:hint="eastAsia"/>
          <w:color w:val="333333"/>
          <w:kern w:val="0"/>
          <w:sz w:val="32"/>
          <w:szCs w:val="32"/>
        </w:rPr>
        <w:t>八、管理部门及职责</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（一）市商务</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对本市商业零售周转粮</w:t>
      </w:r>
      <w:r>
        <w:rPr>
          <w:rFonts w:ascii="仿宋_GB2312" w:eastAsia="仿宋_GB2312" w:hAnsi="宋体" w:cs="宋体" w:hint="eastAsia"/>
          <w:color w:val="333333"/>
          <w:kern w:val="0"/>
          <w:sz w:val="32"/>
          <w:szCs w:val="32"/>
        </w:rPr>
        <w:t>油</w:t>
      </w:r>
      <w:r w:rsidRPr="00E15F03">
        <w:rPr>
          <w:rFonts w:ascii="仿宋_GB2312" w:eastAsia="仿宋_GB2312" w:hAnsi="宋体" w:cs="宋体" w:hint="eastAsia"/>
          <w:color w:val="333333"/>
          <w:kern w:val="0"/>
          <w:sz w:val="32"/>
          <w:szCs w:val="32"/>
        </w:rPr>
        <w:t>和省内产粮区合同粮食等市级商业储备粮</w:t>
      </w:r>
      <w:r>
        <w:rPr>
          <w:rFonts w:ascii="仿宋_GB2312" w:eastAsia="仿宋_GB2312" w:hAnsi="宋体" w:cs="宋体" w:hint="eastAsia"/>
          <w:color w:val="333333"/>
          <w:kern w:val="0"/>
          <w:sz w:val="32"/>
          <w:szCs w:val="32"/>
        </w:rPr>
        <w:t>油</w:t>
      </w:r>
      <w:r w:rsidRPr="00E15F03">
        <w:rPr>
          <w:rFonts w:ascii="仿宋_GB2312" w:eastAsia="仿宋_GB2312" w:hAnsi="宋体" w:cs="宋体" w:hint="eastAsia"/>
          <w:color w:val="333333"/>
          <w:kern w:val="0"/>
          <w:sz w:val="32"/>
          <w:szCs w:val="32"/>
        </w:rPr>
        <w:t>的数量、质量和储存安全实施</w:t>
      </w:r>
      <w:r w:rsidRPr="00E15F03">
        <w:rPr>
          <w:rFonts w:ascii="仿宋_GB2312" w:eastAsia="仿宋_GB2312" w:hAnsi="宋体" w:cs="宋体" w:hint="eastAsia"/>
          <w:color w:val="333333"/>
          <w:kern w:val="0"/>
          <w:sz w:val="32"/>
          <w:szCs w:val="32"/>
        </w:rPr>
        <w:lastRenderedPageBreak/>
        <w:t>监督检查。</w:t>
      </w:r>
      <w:r w:rsidRPr="00E15F03">
        <w:rPr>
          <w:rFonts w:ascii="仿宋_GB2312" w:eastAsia="仿宋_GB2312" w:hAnsi="宋体" w:cs="宋体"/>
          <w:color w:val="333333"/>
          <w:kern w:val="0"/>
          <w:sz w:val="32"/>
          <w:szCs w:val="32"/>
        </w:rPr>
        <w:t> </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（二）市财政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负责安排市级商业储备粮油贷款利息、储备费用</w:t>
      </w:r>
      <w:r>
        <w:rPr>
          <w:rFonts w:ascii="仿宋_GB2312" w:eastAsia="仿宋_GB2312" w:hAnsi="宋体" w:cs="宋体" w:hint="eastAsia"/>
          <w:color w:val="333333"/>
          <w:kern w:val="0"/>
          <w:sz w:val="32"/>
          <w:szCs w:val="32"/>
        </w:rPr>
        <w:t>、管理费用</w:t>
      </w:r>
      <w:r w:rsidRPr="00E15F03">
        <w:rPr>
          <w:rFonts w:ascii="仿宋_GB2312" w:eastAsia="仿宋_GB2312" w:hAnsi="宋体" w:cs="宋体" w:hint="eastAsia"/>
          <w:color w:val="333333"/>
          <w:kern w:val="0"/>
          <w:sz w:val="32"/>
          <w:szCs w:val="32"/>
        </w:rPr>
        <w:t>等财政补贴，保证及时足额拨付，并对市级商业储备粮油的有关财务情况实施监督检查。</w:t>
      </w:r>
      <w:r w:rsidRPr="00E15F03">
        <w:rPr>
          <w:rFonts w:ascii="仿宋_GB2312" w:eastAsia="仿宋_GB2312" w:hAnsi="宋体" w:cs="宋体"/>
          <w:color w:val="333333"/>
          <w:kern w:val="0"/>
          <w:sz w:val="32"/>
          <w:szCs w:val="32"/>
        </w:rPr>
        <w:t> </w:t>
      </w:r>
    </w:p>
    <w:p w:rsidR="007004C8" w:rsidRPr="00E15F03" w:rsidRDefault="007004C8" w:rsidP="00176433">
      <w:pPr>
        <w:ind w:firstLineChars="196" w:firstLine="627"/>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（三）市商务、财政</w:t>
      </w:r>
      <w:r>
        <w:rPr>
          <w:rFonts w:ascii="仿宋_GB2312" w:eastAsia="仿宋_GB2312" w:hAnsi="宋体" w:cs="宋体" w:hint="eastAsia"/>
          <w:color w:val="333333"/>
          <w:kern w:val="0"/>
          <w:sz w:val="32"/>
          <w:szCs w:val="32"/>
        </w:rPr>
        <w:t>局</w:t>
      </w:r>
      <w:r w:rsidRPr="00E15F03">
        <w:rPr>
          <w:rFonts w:ascii="仿宋_GB2312" w:eastAsia="仿宋_GB2312" w:hAnsi="宋体" w:cs="宋体" w:hint="eastAsia"/>
          <w:color w:val="333333"/>
          <w:kern w:val="0"/>
          <w:sz w:val="32"/>
          <w:szCs w:val="32"/>
        </w:rPr>
        <w:t>按照各自职责，依法对承（代）储企业执行本</w:t>
      </w:r>
      <w:r>
        <w:rPr>
          <w:rFonts w:ascii="仿宋_GB2312" w:eastAsia="仿宋_GB2312" w:hAnsi="宋体" w:cs="宋体" w:hint="eastAsia"/>
          <w:color w:val="333333"/>
          <w:kern w:val="0"/>
          <w:sz w:val="32"/>
          <w:szCs w:val="32"/>
        </w:rPr>
        <w:t>通知</w:t>
      </w:r>
      <w:r w:rsidRPr="00E15F03">
        <w:rPr>
          <w:rFonts w:ascii="仿宋_GB2312" w:eastAsia="仿宋_GB2312" w:hAnsi="宋体" w:cs="宋体" w:hint="eastAsia"/>
          <w:color w:val="333333"/>
          <w:kern w:val="0"/>
          <w:sz w:val="32"/>
          <w:szCs w:val="32"/>
        </w:rPr>
        <w:t>及有关规章制度的情况进行监督检查。在检查过程中，可以行使以下职权：</w:t>
      </w:r>
    </w:p>
    <w:p w:rsidR="007004C8" w:rsidRPr="00E15F03" w:rsidRDefault="007004C8" w:rsidP="00EC56B7">
      <w:pPr>
        <w:pStyle w:val="a8"/>
        <w:ind w:left="640" w:firstLineChars="0" w:firstLine="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1.</w:t>
      </w:r>
      <w:r w:rsidRPr="00E15F03">
        <w:rPr>
          <w:rFonts w:ascii="仿宋_GB2312" w:eastAsia="仿宋_GB2312" w:hAnsi="宋体" w:cs="宋体" w:hint="eastAsia"/>
          <w:color w:val="333333"/>
          <w:kern w:val="0"/>
          <w:sz w:val="32"/>
          <w:szCs w:val="32"/>
        </w:rPr>
        <w:t>检查市级商业储备粮油的数量、质量和储存安全</w:t>
      </w:r>
    </w:p>
    <w:p w:rsidR="007004C8" w:rsidRPr="00E15F03" w:rsidRDefault="007004C8" w:rsidP="00EC56B7">
      <w:pPr>
        <w:pStyle w:val="a8"/>
        <w:ind w:firstLineChars="0" w:firstLine="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 xml:space="preserve">情况；　</w:t>
      </w:r>
    </w:p>
    <w:p w:rsidR="007004C8" w:rsidRPr="00E15F03" w:rsidRDefault="007004C8" w:rsidP="00176433">
      <w:pPr>
        <w:pStyle w:val="a8"/>
        <w:ind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2.</w:t>
      </w:r>
      <w:r w:rsidRPr="00E15F03">
        <w:rPr>
          <w:rFonts w:ascii="仿宋_GB2312" w:eastAsia="仿宋_GB2312" w:hAnsi="宋体" w:cs="宋体" w:hint="eastAsia"/>
          <w:color w:val="333333"/>
          <w:kern w:val="0"/>
          <w:sz w:val="32"/>
          <w:szCs w:val="32"/>
        </w:rPr>
        <w:t>检查市级商业储备粮油实施方案及动用命令的执行情况；</w:t>
      </w:r>
      <w:r w:rsidRPr="00E15F03">
        <w:rPr>
          <w:rFonts w:ascii="仿宋_GB2312" w:eastAsia="仿宋_GB2312" w:hAnsi="宋体" w:cs="宋体"/>
          <w:color w:val="333333"/>
          <w:kern w:val="0"/>
          <w:sz w:val="32"/>
          <w:szCs w:val="32"/>
        </w:rPr>
        <w:t> </w:t>
      </w:r>
    </w:p>
    <w:p w:rsidR="007004C8" w:rsidRPr="00E15F03" w:rsidRDefault="007004C8" w:rsidP="00176433">
      <w:pPr>
        <w:pStyle w:val="a8"/>
        <w:ind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3.</w:t>
      </w:r>
      <w:r w:rsidRPr="00E15F03">
        <w:rPr>
          <w:rFonts w:ascii="仿宋_GB2312" w:eastAsia="仿宋_GB2312" w:hAnsi="宋体" w:cs="宋体" w:hint="eastAsia"/>
          <w:color w:val="333333"/>
          <w:kern w:val="0"/>
          <w:sz w:val="32"/>
          <w:szCs w:val="32"/>
        </w:rPr>
        <w:t>调阅审查市级商业储备粮油经营管理的有关资料、账簿和凭证；</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4.</w:t>
      </w:r>
      <w:r w:rsidRPr="00E15F03">
        <w:rPr>
          <w:rFonts w:ascii="仿宋_GB2312" w:eastAsia="仿宋_GB2312" w:hAnsi="宋体" w:cs="宋体" w:hint="eastAsia"/>
          <w:color w:val="333333"/>
          <w:kern w:val="0"/>
          <w:sz w:val="32"/>
          <w:szCs w:val="32"/>
        </w:rPr>
        <w:t>对违反本</w:t>
      </w:r>
      <w:r>
        <w:rPr>
          <w:rFonts w:ascii="仿宋_GB2312" w:eastAsia="仿宋_GB2312" w:hAnsi="宋体" w:cs="宋体" w:hint="eastAsia"/>
          <w:color w:val="333333"/>
          <w:kern w:val="0"/>
          <w:sz w:val="32"/>
          <w:szCs w:val="32"/>
        </w:rPr>
        <w:t>通知</w:t>
      </w:r>
      <w:r w:rsidRPr="00E15F03">
        <w:rPr>
          <w:rFonts w:ascii="仿宋_GB2312" w:eastAsia="仿宋_GB2312" w:hAnsi="宋体" w:cs="宋体" w:hint="eastAsia"/>
          <w:color w:val="333333"/>
          <w:kern w:val="0"/>
          <w:sz w:val="32"/>
          <w:szCs w:val="32"/>
        </w:rPr>
        <w:t>的行为予以处理。</w:t>
      </w:r>
    </w:p>
    <w:p w:rsidR="007004C8" w:rsidRPr="00E15F03" w:rsidRDefault="007004C8" w:rsidP="00176433">
      <w:pPr>
        <w:ind w:firstLineChars="100" w:firstLine="32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（四）任何单位和个人对市级商业储备粮油经营管理中的违法行为，有权向市商务</w:t>
      </w:r>
      <w:r>
        <w:rPr>
          <w:rFonts w:ascii="仿宋_GB2312" w:eastAsia="仿宋_GB2312" w:hAnsi="宋体" w:cs="宋体" w:hint="eastAsia"/>
          <w:color w:val="333333"/>
          <w:kern w:val="0"/>
          <w:sz w:val="32"/>
          <w:szCs w:val="32"/>
        </w:rPr>
        <w:t>、</w:t>
      </w:r>
      <w:r w:rsidRPr="00E15F03">
        <w:rPr>
          <w:rFonts w:ascii="仿宋_GB2312" w:eastAsia="仿宋_GB2312" w:hAnsi="宋体" w:cs="宋体" w:hint="eastAsia"/>
          <w:color w:val="333333"/>
          <w:kern w:val="0"/>
          <w:sz w:val="32"/>
          <w:szCs w:val="32"/>
        </w:rPr>
        <w:t>财政</w:t>
      </w:r>
      <w:r>
        <w:rPr>
          <w:rFonts w:ascii="仿宋_GB2312" w:eastAsia="仿宋_GB2312" w:hAnsi="宋体" w:cs="宋体" w:hint="eastAsia"/>
          <w:color w:val="333333"/>
          <w:kern w:val="0"/>
          <w:sz w:val="32"/>
          <w:szCs w:val="32"/>
        </w:rPr>
        <w:t>局举报。市商务、财政局</w:t>
      </w:r>
      <w:r w:rsidRPr="00E15F03">
        <w:rPr>
          <w:rFonts w:ascii="仿宋_GB2312" w:eastAsia="仿宋_GB2312" w:hAnsi="宋体" w:cs="宋体" w:hint="eastAsia"/>
          <w:color w:val="333333"/>
          <w:kern w:val="0"/>
          <w:sz w:val="32"/>
          <w:szCs w:val="32"/>
        </w:rPr>
        <w:t>接到举报后，应当及时处理。</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hint="eastAsia"/>
          <w:color w:val="333333"/>
          <w:kern w:val="0"/>
          <w:sz w:val="32"/>
          <w:szCs w:val="32"/>
        </w:rPr>
        <w:t>特此通知</w:t>
      </w:r>
    </w:p>
    <w:p w:rsidR="007004C8" w:rsidRPr="00E15F03" w:rsidRDefault="007004C8" w:rsidP="00176433">
      <w:pPr>
        <w:ind w:firstLineChars="200" w:firstLine="640"/>
        <w:jc w:val="left"/>
        <w:rPr>
          <w:rFonts w:ascii="仿宋_GB2312" w:eastAsia="仿宋_GB2312" w:hAnsi="宋体" w:cs="宋体"/>
          <w:color w:val="333333"/>
          <w:kern w:val="0"/>
          <w:sz w:val="32"/>
          <w:szCs w:val="32"/>
        </w:rPr>
      </w:pPr>
    </w:p>
    <w:p w:rsidR="007004C8" w:rsidRPr="00E15F03" w:rsidRDefault="007004C8" w:rsidP="00176433">
      <w:pPr>
        <w:ind w:firstLineChars="200" w:firstLine="640"/>
        <w:jc w:val="left"/>
        <w:rPr>
          <w:rFonts w:ascii="仿宋_GB2312" w:eastAsia="仿宋_GB2312" w:hAnsi="宋体" w:cs="宋体"/>
          <w:color w:val="333333"/>
          <w:kern w:val="0"/>
          <w:sz w:val="32"/>
          <w:szCs w:val="32"/>
        </w:rPr>
      </w:pP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武</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汉</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市</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商</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务</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局</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武</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汉</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市</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财</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政</w:t>
      </w:r>
      <w:r w:rsidRPr="00E15F03">
        <w:rPr>
          <w:rFonts w:ascii="仿宋_GB2312" w:eastAsia="仿宋_GB2312" w:hAnsi="宋体" w:cs="宋体"/>
          <w:color w:val="333333"/>
          <w:kern w:val="0"/>
          <w:sz w:val="32"/>
          <w:szCs w:val="32"/>
        </w:rPr>
        <w:t xml:space="preserve"> </w:t>
      </w:r>
      <w:r w:rsidRPr="00E15F03">
        <w:rPr>
          <w:rFonts w:ascii="仿宋_GB2312" w:eastAsia="仿宋_GB2312" w:hAnsi="宋体" w:cs="宋体" w:hint="eastAsia"/>
          <w:color w:val="333333"/>
          <w:kern w:val="0"/>
          <w:sz w:val="32"/>
          <w:szCs w:val="32"/>
        </w:rPr>
        <w:t>局</w:t>
      </w:r>
    </w:p>
    <w:p w:rsidR="007004C8" w:rsidRPr="0021190C" w:rsidRDefault="007004C8" w:rsidP="00290C99">
      <w:pPr>
        <w:ind w:right="160" w:firstLineChars="200" w:firstLine="640"/>
        <w:jc w:val="right"/>
        <w:rPr>
          <w:rFonts w:ascii="仿宋_GB2312" w:eastAsia="仿宋_GB2312" w:hAnsi="宋体" w:cs="宋体"/>
          <w:color w:val="333333"/>
          <w:kern w:val="0"/>
          <w:sz w:val="32"/>
          <w:szCs w:val="32"/>
        </w:rPr>
      </w:pPr>
      <w:smartTag w:uri="urn:schemas-microsoft-com:office:smarttags" w:element="chsdate">
        <w:smartTagPr>
          <w:attr w:name="Year" w:val="2015"/>
          <w:attr w:name="Month" w:val="12"/>
          <w:attr w:name="Day" w:val="18"/>
          <w:attr w:name="IsLunarDate" w:val="False"/>
          <w:attr w:name="IsROCDate" w:val="False"/>
        </w:smartTagPr>
        <w:r w:rsidRPr="0021190C">
          <w:rPr>
            <w:rFonts w:ascii="仿宋_GB2312" w:eastAsia="仿宋_GB2312" w:hAnsi="宋体" w:cs="宋体"/>
            <w:color w:val="333333"/>
            <w:kern w:val="0"/>
            <w:sz w:val="32"/>
            <w:szCs w:val="32"/>
          </w:rPr>
          <w:t>2015</w:t>
        </w:r>
        <w:r w:rsidRPr="0021190C">
          <w:rPr>
            <w:rFonts w:ascii="仿宋_GB2312" w:eastAsia="仿宋_GB2312" w:hAnsi="宋体" w:cs="宋体" w:hint="eastAsia"/>
            <w:color w:val="333333"/>
            <w:kern w:val="0"/>
            <w:sz w:val="32"/>
            <w:szCs w:val="32"/>
          </w:rPr>
          <w:t>年</w:t>
        </w:r>
        <w:r w:rsidRPr="0021190C">
          <w:rPr>
            <w:rFonts w:ascii="仿宋_GB2312" w:eastAsia="仿宋_GB2312" w:hAnsi="宋体" w:cs="宋体"/>
            <w:color w:val="333333"/>
            <w:kern w:val="0"/>
            <w:sz w:val="32"/>
            <w:szCs w:val="32"/>
          </w:rPr>
          <w:t>12</w:t>
        </w:r>
        <w:r w:rsidRPr="0021190C">
          <w:rPr>
            <w:rFonts w:ascii="仿宋_GB2312" w:eastAsia="仿宋_GB2312" w:hAnsi="宋体" w:cs="宋体" w:hint="eastAsia"/>
            <w:color w:val="333333"/>
            <w:kern w:val="0"/>
            <w:sz w:val="32"/>
            <w:szCs w:val="32"/>
          </w:rPr>
          <w:t>月</w:t>
        </w:r>
        <w:r w:rsidRPr="0021190C">
          <w:rPr>
            <w:rFonts w:ascii="仿宋_GB2312" w:eastAsia="仿宋_GB2312" w:hAnsi="宋体" w:cs="宋体"/>
            <w:color w:val="333333"/>
            <w:kern w:val="0"/>
            <w:sz w:val="32"/>
            <w:szCs w:val="32"/>
          </w:rPr>
          <w:t>1</w:t>
        </w:r>
        <w:r>
          <w:rPr>
            <w:rFonts w:ascii="仿宋_GB2312" w:eastAsia="仿宋_GB2312" w:hAnsi="宋体" w:cs="宋体"/>
            <w:color w:val="333333"/>
            <w:kern w:val="0"/>
            <w:sz w:val="32"/>
            <w:szCs w:val="32"/>
          </w:rPr>
          <w:t>8</w:t>
        </w:r>
        <w:r w:rsidRPr="0021190C">
          <w:rPr>
            <w:rFonts w:ascii="仿宋_GB2312" w:eastAsia="仿宋_GB2312" w:hAnsi="宋体" w:cs="宋体" w:hint="eastAsia"/>
            <w:color w:val="333333"/>
            <w:kern w:val="0"/>
            <w:sz w:val="32"/>
            <w:szCs w:val="32"/>
          </w:rPr>
          <w:t>日</w:t>
        </w:r>
      </w:smartTag>
    </w:p>
    <w:sectPr w:rsidR="007004C8" w:rsidRPr="0021190C" w:rsidSect="00282661">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6F4" w:rsidRDefault="00DF66F4" w:rsidP="00AD2985">
      <w:r>
        <w:separator/>
      </w:r>
    </w:p>
  </w:endnote>
  <w:endnote w:type="continuationSeparator" w:id="1">
    <w:p w:rsidR="00DF66F4" w:rsidRDefault="00DF66F4" w:rsidP="00AD298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Lingoes Unicode"/>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C8" w:rsidRDefault="00290C99" w:rsidP="00382F2F">
    <w:pPr>
      <w:pStyle w:val="a4"/>
      <w:framePr w:wrap="around" w:vAnchor="text" w:hAnchor="margin" w:xAlign="center" w:y="1"/>
      <w:rPr>
        <w:rStyle w:val="a9"/>
      </w:rPr>
    </w:pPr>
    <w:r>
      <w:rPr>
        <w:rStyle w:val="a9"/>
      </w:rPr>
      <w:fldChar w:fldCharType="begin"/>
    </w:r>
    <w:r w:rsidR="007004C8">
      <w:rPr>
        <w:rStyle w:val="a9"/>
      </w:rPr>
      <w:instrText xml:space="preserve">PAGE  </w:instrText>
    </w:r>
    <w:r>
      <w:rPr>
        <w:rStyle w:val="a9"/>
      </w:rPr>
      <w:fldChar w:fldCharType="end"/>
    </w:r>
  </w:p>
  <w:p w:rsidR="007004C8" w:rsidRDefault="007004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C8" w:rsidRDefault="00290C99" w:rsidP="00382F2F">
    <w:pPr>
      <w:pStyle w:val="a4"/>
      <w:framePr w:wrap="around" w:vAnchor="text" w:hAnchor="margin" w:xAlign="center" w:y="1"/>
      <w:rPr>
        <w:rStyle w:val="a9"/>
      </w:rPr>
    </w:pPr>
    <w:r>
      <w:rPr>
        <w:rStyle w:val="a9"/>
      </w:rPr>
      <w:fldChar w:fldCharType="begin"/>
    </w:r>
    <w:r w:rsidR="007004C8">
      <w:rPr>
        <w:rStyle w:val="a9"/>
      </w:rPr>
      <w:instrText xml:space="preserve">PAGE  </w:instrText>
    </w:r>
    <w:r>
      <w:rPr>
        <w:rStyle w:val="a9"/>
      </w:rPr>
      <w:fldChar w:fldCharType="separate"/>
    </w:r>
    <w:r w:rsidR="00176433">
      <w:rPr>
        <w:rStyle w:val="a9"/>
        <w:noProof/>
      </w:rPr>
      <w:t>6</w:t>
    </w:r>
    <w:r>
      <w:rPr>
        <w:rStyle w:val="a9"/>
      </w:rPr>
      <w:fldChar w:fldCharType="end"/>
    </w:r>
  </w:p>
  <w:p w:rsidR="007004C8" w:rsidRDefault="007004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6F4" w:rsidRDefault="00DF66F4" w:rsidP="00AD2985">
      <w:r>
        <w:separator/>
      </w:r>
    </w:p>
  </w:footnote>
  <w:footnote w:type="continuationSeparator" w:id="1">
    <w:p w:rsidR="00DF66F4" w:rsidRDefault="00DF66F4" w:rsidP="00AD2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B7757"/>
    <w:multiLevelType w:val="hybridMultilevel"/>
    <w:tmpl w:val="6A5476C2"/>
    <w:lvl w:ilvl="0" w:tplc="322C3A48">
      <w:start w:val="1"/>
      <w:numFmt w:val="japaneseCounting"/>
      <w:lvlText w:val="第%1章"/>
      <w:lvlJc w:val="left"/>
      <w:pPr>
        <w:ind w:left="5900" w:hanging="1080"/>
      </w:pPr>
      <w:rPr>
        <w:rFonts w:ascii="黑体" w:eastAsia="黑体" w:hAnsi="黑体" w:cs="Times New Roman" w:hint="default"/>
      </w:rPr>
    </w:lvl>
    <w:lvl w:ilvl="1" w:tplc="04090019" w:tentative="1">
      <w:start w:val="1"/>
      <w:numFmt w:val="lowerLetter"/>
      <w:lvlText w:val="%2)"/>
      <w:lvlJc w:val="left"/>
      <w:pPr>
        <w:ind w:left="5660" w:hanging="420"/>
      </w:pPr>
      <w:rPr>
        <w:rFonts w:cs="Times New Roman"/>
      </w:rPr>
    </w:lvl>
    <w:lvl w:ilvl="2" w:tplc="0409001B" w:tentative="1">
      <w:start w:val="1"/>
      <w:numFmt w:val="lowerRoman"/>
      <w:lvlText w:val="%3."/>
      <w:lvlJc w:val="right"/>
      <w:pPr>
        <w:ind w:left="6080" w:hanging="420"/>
      </w:pPr>
      <w:rPr>
        <w:rFonts w:cs="Times New Roman"/>
      </w:rPr>
    </w:lvl>
    <w:lvl w:ilvl="3" w:tplc="0409000F" w:tentative="1">
      <w:start w:val="1"/>
      <w:numFmt w:val="decimal"/>
      <w:lvlText w:val="%4."/>
      <w:lvlJc w:val="left"/>
      <w:pPr>
        <w:ind w:left="6500" w:hanging="420"/>
      </w:pPr>
      <w:rPr>
        <w:rFonts w:cs="Times New Roman"/>
      </w:rPr>
    </w:lvl>
    <w:lvl w:ilvl="4" w:tplc="04090019" w:tentative="1">
      <w:start w:val="1"/>
      <w:numFmt w:val="lowerLetter"/>
      <w:lvlText w:val="%5)"/>
      <w:lvlJc w:val="left"/>
      <w:pPr>
        <w:ind w:left="6920" w:hanging="420"/>
      </w:pPr>
      <w:rPr>
        <w:rFonts w:cs="Times New Roman"/>
      </w:rPr>
    </w:lvl>
    <w:lvl w:ilvl="5" w:tplc="0409001B" w:tentative="1">
      <w:start w:val="1"/>
      <w:numFmt w:val="lowerRoman"/>
      <w:lvlText w:val="%6."/>
      <w:lvlJc w:val="right"/>
      <w:pPr>
        <w:ind w:left="7340" w:hanging="420"/>
      </w:pPr>
      <w:rPr>
        <w:rFonts w:cs="Times New Roman"/>
      </w:rPr>
    </w:lvl>
    <w:lvl w:ilvl="6" w:tplc="0409000F" w:tentative="1">
      <w:start w:val="1"/>
      <w:numFmt w:val="decimal"/>
      <w:lvlText w:val="%7."/>
      <w:lvlJc w:val="left"/>
      <w:pPr>
        <w:ind w:left="7760" w:hanging="420"/>
      </w:pPr>
      <w:rPr>
        <w:rFonts w:cs="Times New Roman"/>
      </w:rPr>
    </w:lvl>
    <w:lvl w:ilvl="7" w:tplc="04090019" w:tentative="1">
      <w:start w:val="1"/>
      <w:numFmt w:val="lowerLetter"/>
      <w:lvlText w:val="%8)"/>
      <w:lvlJc w:val="left"/>
      <w:pPr>
        <w:ind w:left="8180" w:hanging="420"/>
      </w:pPr>
      <w:rPr>
        <w:rFonts w:cs="Times New Roman"/>
      </w:rPr>
    </w:lvl>
    <w:lvl w:ilvl="8" w:tplc="0409001B" w:tentative="1">
      <w:start w:val="1"/>
      <w:numFmt w:val="lowerRoman"/>
      <w:lvlText w:val="%9."/>
      <w:lvlJc w:val="right"/>
      <w:pPr>
        <w:ind w:left="8600" w:hanging="420"/>
      </w:pPr>
      <w:rPr>
        <w:rFonts w:cs="Times New Roman"/>
      </w:rPr>
    </w:lvl>
  </w:abstractNum>
  <w:abstractNum w:abstractNumId="1">
    <w:nsid w:val="3F2479A4"/>
    <w:multiLevelType w:val="hybridMultilevel"/>
    <w:tmpl w:val="9E025550"/>
    <w:lvl w:ilvl="0" w:tplc="D0EA5FA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7650600"/>
    <w:multiLevelType w:val="hybridMultilevel"/>
    <w:tmpl w:val="C8CCC612"/>
    <w:lvl w:ilvl="0" w:tplc="28D61FDE">
      <w:start w:val="1"/>
      <w:numFmt w:val="japaneseCounting"/>
      <w:lvlText w:val="（%1）"/>
      <w:lvlJc w:val="left"/>
      <w:pPr>
        <w:ind w:left="1707" w:hanging="108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3">
    <w:nsid w:val="5F022C96"/>
    <w:multiLevelType w:val="hybridMultilevel"/>
    <w:tmpl w:val="B34AA95C"/>
    <w:lvl w:ilvl="0" w:tplc="3BF475F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01A0FD6"/>
    <w:multiLevelType w:val="hybridMultilevel"/>
    <w:tmpl w:val="B7D61EBA"/>
    <w:lvl w:ilvl="0" w:tplc="EEF0328E">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985"/>
    <w:rsid w:val="00006667"/>
    <w:rsid w:val="00012E6F"/>
    <w:rsid w:val="000246A7"/>
    <w:rsid w:val="000469D9"/>
    <w:rsid w:val="00047DC6"/>
    <w:rsid w:val="0006289F"/>
    <w:rsid w:val="00064BB4"/>
    <w:rsid w:val="00077725"/>
    <w:rsid w:val="00092787"/>
    <w:rsid w:val="000B2980"/>
    <w:rsid w:val="000B2EF1"/>
    <w:rsid w:val="000B7432"/>
    <w:rsid w:val="000C1B72"/>
    <w:rsid w:val="000C3704"/>
    <w:rsid w:val="000D008F"/>
    <w:rsid w:val="000D5F95"/>
    <w:rsid w:val="000E6677"/>
    <w:rsid w:val="000E6C86"/>
    <w:rsid w:val="000E6F2D"/>
    <w:rsid w:val="000F645A"/>
    <w:rsid w:val="00100A3C"/>
    <w:rsid w:val="00110313"/>
    <w:rsid w:val="00114A36"/>
    <w:rsid w:val="00123B26"/>
    <w:rsid w:val="00142FC0"/>
    <w:rsid w:val="00147308"/>
    <w:rsid w:val="00155522"/>
    <w:rsid w:val="00155BEE"/>
    <w:rsid w:val="001625D3"/>
    <w:rsid w:val="00176433"/>
    <w:rsid w:val="00186B7D"/>
    <w:rsid w:val="00194324"/>
    <w:rsid w:val="001959E6"/>
    <w:rsid w:val="00195AF4"/>
    <w:rsid w:val="001C0BDE"/>
    <w:rsid w:val="001D0AF5"/>
    <w:rsid w:val="001D79D0"/>
    <w:rsid w:val="001E6185"/>
    <w:rsid w:val="001F763E"/>
    <w:rsid w:val="00202B57"/>
    <w:rsid w:val="00206A71"/>
    <w:rsid w:val="0021190C"/>
    <w:rsid w:val="0022054D"/>
    <w:rsid w:val="00223893"/>
    <w:rsid w:val="002252B9"/>
    <w:rsid w:val="00227F08"/>
    <w:rsid w:val="0023591A"/>
    <w:rsid w:val="00245CA0"/>
    <w:rsid w:val="00247FD9"/>
    <w:rsid w:val="0025568A"/>
    <w:rsid w:val="00255785"/>
    <w:rsid w:val="0025679F"/>
    <w:rsid w:val="00271DDD"/>
    <w:rsid w:val="0027290C"/>
    <w:rsid w:val="00276823"/>
    <w:rsid w:val="00282661"/>
    <w:rsid w:val="002830C2"/>
    <w:rsid w:val="0028359A"/>
    <w:rsid w:val="00290C99"/>
    <w:rsid w:val="00294DFB"/>
    <w:rsid w:val="002951C2"/>
    <w:rsid w:val="002B1639"/>
    <w:rsid w:val="002B2604"/>
    <w:rsid w:val="002D44A3"/>
    <w:rsid w:val="002E68E1"/>
    <w:rsid w:val="002E7BDE"/>
    <w:rsid w:val="002F5ACD"/>
    <w:rsid w:val="00304D56"/>
    <w:rsid w:val="00313D51"/>
    <w:rsid w:val="00313E04"/>
    <w:rsid w:val="00326BF3"/>
    <w:rsid w:val="00327527"/>
    <w:rsid w:val="00332ADB"/>
    <w:rsid w:val="0035455D"/>
    <w:rsid w:val="00360FBF"/>
    <w:rsid w:val="00361E3D"/>
    <w:rsid w:val="00373E70"/>
    <w:rsid w:val="00375786"/>
    <w:rsid w:val="00382F2F"/>
    <w:rsid w:val="003830DE"/>
    <w:rsid w:val="00394DB0"/>
    <w:rsid w:val="003B16C6"/>
    <w:rsid w:val="003B181B"/>
    <w:rsid w:val="003C181C"/>
    <w:rsid w:val="003D1141"/>
    <w:rsid w:val="003D513D"/>
    <w:rsid w:val="003F3D93"/>
    <w:rsid w:val="003F7B5C"/>
    <w:rsid w:val="004052CF"/>
    <w:rsid w:val="0040755F"/>
    <w:rsid w:val="00415627"/>
    <w:rsid w:val="004247BE"/>
    <w:rsid w:val="00445602"/>
    <w:rsid w:val="004456AA"/>
    <w:rsid w:val="004521DE"/>
    <w:rsid w:val="004565E4"/>
    <w:rsid w:val="00462C72"/>
    <w:rsid w:val="00463F5D"/>
    <w:rsid w:val="004705AA"/>
    <w:rsid w:val="00474912"/>
    <w:rsid w:val="00481133"/>
    <w:rsid w:val="004870DB"/>
    <w:rsid w:val="00496812"/>
    <w:rsid w:val="00497DAB"/>
    <w:rsid w:val="004B6C23"/>
    <w:rsid w:val="004B797F"/>
    <w:rsid w:val="004D093C"/>
    <w:rsid w:val="004F7899"/>
    <w:rsid w:val="00515EE6"/>
    <w:rsid w:val="00517A7C"/>
    <w:rsid w:val="00527157"/>
    <w:rsid w:val="00537483"/>
    <w:rsid w:val="005419A8"/>
    <w:rsid w:val="00555B9D"/>
    <w:rsid w:val="00573F52"/>
    <w:rsid w:val="00582B73"/>
    <w:rsid w:val="00594E2B"/>
    <w:rsid w:val="00596877"/>
    <w:rsid w:val="005970BA"/>
    <w:rsid w:val="005A77DE"/>
    <w:rsid w:val="005C1B09"/>
    <w:rsid w:val="005C22B7"/>
    <w:rsid w:val="005D01AF"/>
    <w:rsid w:val="005D1B4C"/>
    <w:rsid w:val="005E0EAC"/>
    <w:rsid w:val="00604261"/>
    <w:rsid w:val="0061222D"/>
    <w:rsid w:val="00623E0B"/>
    <w:rsid w:val="00627D3F"/>
    <w:rsid w:val="00640C7A"/>
    <w:rsid w:val="00657B54"/>
    <w:rsid w:val="00666177"/>
    <w:rsid w:val="00670CE8"/>
    <w:rsid w:val="00676D3E"/>
    <w:rsid w:val="00684D46"/>
    <w:rsid w:val="00695EA9"/>
    <w:rsid w:val="006C0CE5"/>
    <w:rsid w:val="006C4F21"/>
    <w:rsid w:val="006C5DCD"/>
    <w:rsid w:val="006D11C6"/>
    <w:rsid w:val="006D5743"/>
    <w:rsid w:val="006D5DC4"/>
    <w:rsid w:val="006E58D1"/>
    <w:rsid w:val="006E6D02"/>
    <w:rsid w:val="007004C8"/>
    <w:rsid w:val="007100F3"/>
    <w:rsid w:val="00740ACC"/>
    <w:rsid w:val="00745407"/>
    <w:rsid w:val="007506B9"/>
    <w:rsid w:val="00762492"/>
    <w:rsid w:val="007706CA"/>
    <w:rsid w:val="007901B8"/>
    <w:rsid w:val="0079198A"/>
    <w:rsid w:val="007A2E2C"/>
    <w:rsid w:val="007A683C"/>
    <w:rsid w:val="007A7FBC"/>
    <w:rsid w:val="007B0176"/>
    <w:rsid w:val="007B6871"/>
    <w:rsid w:val="007B70AB"/>
    <w:rsid w:val="007C72ED"/>
    <w:rsid w:val="007D23B5"/>
    <w:rsid w:val="007D7A55"/>
    <w:rsid w:val="007E1418"/>
    <w:rsid w:val="007E7DF0"/>
    <w:rsid w:val="008032E1"/>
    <w:rsid w:val="008039CD"/>
    <w:rsid w:val="00830EAB"/>
    <w:rsid w:val="0083204C"/>
    <w:rsid w:val="00843357"/>
    <w:rsid w:val="00847501"/>
    <w:rsid w:val="00853310"/>
    <w:rsid w:val="008A15EE"/>
    <w:rsid w:val="008A180C"/>
    <w:rsid w:val="008A40F4"/>
    <w:rsid w:val="008A43C6"/>
    <w:rsid w:val="008B09AA"/>
    <w:rsid w:val="008B3845"/>
    <w:rsid w:val="008B6F8D"/>
    <w:rsid w:val="008D388B"/>
    <w:rsid w:val="008D3F03"/>
    <w:rsid w:val="008E1772"/>
    <w:rsid w:val="008E7524"/>
    <w:rsid w:val="008F193E"/>
    <w:rsid w:val="008F3A84"/>
    <w:rsid w:val="008F53EF"/>
    <w:rsid w:val="008F5D26"/>
    <w:rsid w:val="008F6006"/>
    <w:rsid w:val="008F764B"/>
    <w:rsid w:val="00907C25"/>
    <w:rsid w:val="00913929"/>
    <w:rsid w:val="00917F37"/>
    <w:rsid w:val="00926A16"/>
    <w:rsid w:val="0092780A"/>
    <w:rsid w:val="009315CC"/>
    <w:rsid w:val="00936C3F"/>
    <w:rsid w:val="00951F8C"/>
    <w:rsid w:val="00954298"/>
    <w:rsid w:val="00956416"/>
    <w:rsid w:val="009674E4"/>
    <w:rsid w:val="009B12A2"/>
    <w:rsid w:val="009B70A6"/>
    <w:rsid w:val="009C108F"/>
    <w:rsid w:val="009D09E2"/>
    <w:rsid w:val="009E0B44"/>
    <w:rsid w:val="009F03BD"/>
    <w:rsid w:val="00A00A0B"/>
    <w:rsid w:val="00A072B4"/>
    <w:rsid w:val="00A15333"/>
    <w:rsid w:val="00A205B8"/>
    <w:rsid w:val="00A32659"/>
    <w:rsid w:val="00A45C18"/>
    <w:rsid w:val="00A52896"/>
    <w:rsid w:val="00A60005"/>
    <w:rsid w:val="00A647AC"/>
    <w:rsid w:val="00A7036F"/>
    <w:rsid w:val="00A74F97"/>
    <w:rsid w:val="00A915F5"/>
    <w:rsid w:val="00A97C54"/>
    <w:rsid w:val="00AB41CE"/>
    <w:rsid w:val="00AC020F"/>
    <w:rsid w:val="00AC6B24"/>
    <w:rsid w:val="00AD2985"/>
    <w:rsid w:val="00AE5BFE"/>
    <w:rsid w:val="00B20B50"/>
    <w:rsid w:val="00B27642"/>
    <w:rsid w:val="00B35209"/>
    <w:rsid w:val="00B35B55"/>
    <w:rsid w:val="00B41B39"/>
    <w:rsid w:val="00B434B2"/>
    <w:rsid w:val="00B43C50"/>
    <w:rsid w:val="00B535AD"/>
    <w:rsid w:val="00B55B57"/>
    <w:rsid w:val="00B61580"/>
    <w:rsid w:val="00B84401"/>
    <w:rsid w:val="00B86E94"/>
    <w:rsid w:val="00B95F67"/>
    <w:rsid w:val="00BB2FC3"/>
    <w:rsid w:val="00BD2050"/>
    <w:rsid w:val="00BD352E"/>
    <w:rsid w:val="00BE66BB"/>
    <w:rsid w:val="00BE6779"/>
    <w:rsid w:val="00BF5A0C"/>
    <w:rsid w:val="00C02CE3"/>
    <w:rsid w:val="00C3000E"/>
    <w:rsid w:val="00C41F93"/>
    <w:rsid w:val="00C4224D"/>
    <w:rsid w:val="00C64DB9"/>
    <w:rsid w:val="00C70E0D"/>
    <w:rsid w:val="00C72583"/>
    <w:rsid w:val="00C777C2"/>
    <w:rsid w:val="00C86058"/>
    <w:rsid w:val="00C906A1"/>
    <w:rsid w:val="00CA5096"/>
    <w:rsid w:val="00CB1057"/>
    <w:rsid w:val="00CB1BCD"/>
    <w:rsid w:val="00CC7500"/>
    <w:rsid w:val="00CD1250"/>
    <w:rsid w:val="00CD1A2A"/>
    <w:rsid w:val="00CD3C0D"/>
    <w:rsid w:val="00CE0AC1"/>
    <w:rsid w:val="00CE6F82"/>
    <w:rsid w:val="00D10A52"/>
    <w:rsid w:val="00D16465"/>
    <w:rsid w:val="00D167A0"/>
    <w:rsid w:val="00D23535"/>
    <w:rsid w:val="00D4572A"/>
    <w:rsid w:val="00D463E4"/>
    <w:rsid w:val="00D46446"/>
    <w:rsid w:val="00D546F2"/>
    <w:rsid w:val="00D65B80"/>
    <w:rsid w:val="00D849F4"/>
    <w:rsid w:val="00D850D9"/>
    <w:rsid w:val="00D95A3D"/>
    <w:rsid w:val="00DA53CD"/>
    <w:rsid w:val="00DB1089"/>
    <w:rsid w:val="00DE5A81"/>
    <w:rsid w:val="00DE7CC8"/>
    <w:rsid w:val="00DF3409"/>
    <w:rsid w:val="00DF66F4"/>
    <w:rsid w:val="00DF7D37"/>
    <w:rsid w:val="00E022C4"/>
    <w:rsid w:val="00E15F03"/>
    <w:rsid w:val="00E30A5F"/>
    <w:rsid w:val="00E320EE"/>
    <w:rsid w:val="00E337D5"/>
    <w:rsid w:val="00E51976"/>
    <w:rsid w:val="00E634AD"/>
    <w:rsid w:val="00E66DEE"/>
    <w:rsid w:val="00E739EA"/>
    <w:rsid w:val="00E84421"/>
    <w:rsid w:val="00E85695"/>
    <w:rsid w:val="00EA614B"/>
    <w:rsid w:val="00EA7FB6"/>
    <w:rsid w:val="00EC27DC"/>
    <w:rsid w:val="00EC56B7"/>
    <w:rsid w:val="00EC5DD5"/>
    <w:rsid w:val="00ED333B"/>
    <w:rsid w:val="00EE5DF0"/>
    <w:rsid w:val="00F07BF0"/>
    <w:rsid w:val="00F122E8"/>
    <w:rsid w:val="00F173ED"/>
    <w:rsid w:val="00F405F7"/>
    <w:rsid w:val="00F4663F"/>
    <w:rsid w:val="00F51E1D"/>
    <w:rsid w:val="00F66B55"/>
    <w:rsid w:val="00F67414"/>
    <w:rsid w:val="00F70604"/>
    <w:rsid w:val="00F7169D"/>
    <w:rsid w:val="00F71975"/>
    <w:rsid w:val="00F74414"/>
    <w:rsid w:val="00F87609"/>
    <w:rsid w:val="00F96859"/>
    <w:rsid w:val="00FA13EC"/>
    <w:rsid w:val="00FB48ED"/>
    <w:rsid w:val="00FD33DE"/>
    <w:rsid w:val="00FF0726"/>
    <w:rsid w:val="00FF0978"/>
    <w:rsid w:val="00FF4B98"/>
    <w:rsid w:val="00FF74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8"/>
    <w:pPr>
      <w:widowControl w:val="0"/>
      <w:jc w:val="both"/>
    </w:pPr>
    <w:rPr>
      <w:kern w:val="2"/>
      <w:sz w:val="21"/>
      <w:szCs w:val="22"/>
    </w:rPr>
  </w:style>
  <w:style w:type="paragraph" w:styleId="2">
    <w:name w:val="heading 2"/>
    <w:basedOn w:val="a"/>
    <w:link w:val="2Char"/>
    <w:uiPriority w:val="99"/>
    <w:qFormat/>
    <w:rsid w:val="00AD2985"/>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link w:val="4Char"/>
    <w:uiPriority w:val="99"/>
    <w:qFormat/>
    <w:rsid w:val="00AD2985"/>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AD2985"/>
    <w:rPr>
      <w:rFonts w:ascii="宋体" w:eastAsia="宋体" w:hAnsi="宋体" w:cs="宋体"/>
      <w:b/>
      <w:bCs/>
      <w:kern w:val="0"/>
      <w:sz w:val="36"/>
      <w:szCs w:val="36"/>
    </w:rPr>
  </w:style>
  <w:style w:type="character" w:customStyle="1" w:styleId="4Char">
    <w:name w:val="标题 4 Char"/>
    <w:basedOn w:val="a0"/>
    <w:link w:val="4"/>
    <w:uiPriority w:val="99"/>
    <w:locked/>
    <w:rsid w:val="00AD2985"/>
    <w:rPr>
      <w:rFonts w:ascii="宋体" w:eastAsia="宋体" w:hAnsi="宋体" w:cs="宋体"/>
      <w:b/>
      <w:bCs/>
      <w:kern w:val="0"/>
      <w:sz w:val="24"/>
      <w:szCs w:val="24"/>
    </w:rPr>
  </w:style>
  <w:style w:type="paragraph" w:styleId="a3">
    <w:name w:val="header"/>
    <w:basedOn w:val="a"/>
    <w:link w:val="Char"/>
    <w:uiPriority w:val="99"/>
    <w:semiHidden/>
    <w:rsid w:val="00AD2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D2985"/>
    <w:rPr>
      <w:rFonts w:cs="Times New Roman"/>
      <w:sz w:val="18"/>
      <w:szCs w:val="18"/>
    </w:rPr>
  </w:style>
  <w:style w:type="paragraph" w:styleId="a4">
    <w:name w:val="footer"/>
    <w:basedOn w:val="a"/>
    <w:link w:val="Char0"/>
    <w:uiPriority w:val="99"/>
    <w:semiHidden/>
    <w:rsid w:val="00AD29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D2985"/>
    <w:rPr>
      <w:rFonts w:cs="Times New Roman"/>
      <w:sz w:val="18"/>
      <w:szCs w:val="18"/>
    </w:rPr>
  </w:style>
  <w:style w:type="character" w:styleId="a5">
    <w:name w:val="Hyperlink"/>
    <w:basedOn w:val="a0"/>
    <w:uiPriority w:val="99"/>
    <w:semiHidden/>
    <w:rsid w:val="00AD2985"/>
    <w:rPr>
      <w:rFonts w:cs="Times New Roman"/>
      <w:color w:val="0000FF"/>
      <w:u w:val="single"/>
    </w:rPr>
  </w:style>
  <w:style w:type="character" w:customStyle="1" w:styleId="apple-converted-space">
    <w:name w:val="apple-converted-space"/>
    <w:basedOn w:val="a0"/>
    <w:uiPriority w:val="99"/>
    <w:rsid w:val="00AD2985"/>
    <w:rPr>
      <w:rFonts w:cs="Times New Roman"/>
    </w:rPr>
  </w:style>
  <w:style w:type="character" w:customStyle="1" w:styleId="gwdtitle">
    <w:name w:val="gwdtitle"/>
    <w:basedOn w:val="a0"/>
    <w:uiPriority w:val="99"/>
    <w:rsid w:val="00AD2985"/>
    <w:rPr>
      <w:rFonts w:cs="Times New Roman"/>
    </w:rPr>
  </w:style>
  <w:style w:type="paragraph" w:styleId="a6">
    <w:name w:val="Normal (Web)"/>
    <w:basedOn w:val="a"/>
    <w:uiPriority w:val="99"/>
    <w:semiHidden/>
    <w:rsid w:val="00AD298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AD2985"/>
    <w:rPr>
      <w:rFonts w:cs="Times New Roman"/>
      <w:b/>
      <w:bCs/>
    </w:rPr>
  </w:style>
  <w:style w:type="paragraph" w:styleId="a8">
    <w:name w:val="List Paragraph"/>
    <w:basedOn w:val="a"/>
    <w:uiPriority w:val="99"/>
    <w:qFormat/>
    <w:rsid w:val="00E84421"/>
    <w:pPr>
      <w:ind w:firstLineChars="200" w:firstLine="420"/>
    </w:pPr>
  </w:style>
  <w:style w:type="character" w:styleId="a9">
    <w:name w:val="page number"/>
    <w:basedOn w:val="a0"/>
    <w:uiPriority w:val="99"/>
    <w:rsid w:val="00282661"/>
    <w:rPr>
      <w:rFonts w:cs="Times New Roman"/>
    </w:rPr>
  </w:style>
</w:styles>
</file>

<file path=word/webSettings.xml><?xml version="1.0" encoding="utf-8"?>
<w:webSettings xmlns:r="http://schemas.openxmlformats.org/officeDocument/2006/relationships" xmlns:w="http://schemas.openxmlformats.org/wordprocessingml/2006/main">
  <w:divs>
    <w:div w:id="994575095">
      <w:marLeft w:val="0"/>
      <w:marRight w:val="0"/>
      <w:marTop w:val="0"/>
      <w:marBottom w:val="0"/>
      <w:divBdr>
        <w:top w:val="none" w:sz="0" w:space="0" w:color="auto"/>
        <w:left w:val="none" w:sz="0" w:space="0" w:color="auto"/>
        <w:bottom w:val="none" w:sz="0" w:space="0" w:color="auto"/>
        <w:right w:val="none" w:sz="0" w:space="0" w:color="auto"/>
      </w:divBdr>
      <w:divsChild>
        <w:div w:id="994575093">
          <w:marLeft w:val="0"/>
          <w:marRight w:val="0"/>
          <w:marTop w:val="0"/>
          <w:marBottom w:val="0"/>
          <w:divBdr>
            <w:top w:val="none" w:sz="0" w:space="0" w:color="auto"/>
            <w:left w:val="none" w:sz="0" w:space="0" w:color="auto"/>
            <w:bottom w:val="none" w:sz="0" w:space="0" w:color="auto"/>
            <w:right w:val="none" w:sz="0" w:space="0" w:color="auto"/>
          </w:divBdr>
          <w:divsChild>
            <w:div w:id="994575096">
              <w:marLeft w:val="0"/>
              <w:marRight w:val="0"/>
              <w:marTop w:val="0"/>
              <w:marBottom w:val="0"/>
              <w:divBdr>
                <w:top w:val="none" w:sz="0" w:space="0" w:color="auto"/>
                <w:left w:val="none" w:sz="0" w:space="0" w:color="auto"/>
                <w:bottom w:val="none" w:sz="0" w:space="0" w:color="auto"/>
                <w:right w:val="none" w:sz="0" w:space="0" w:color="auto"/>
              </w:divBdr>
            </w:div>
          </w:divsChild>
        </w:div>
        <w:div w:id="99457509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市商务局 市财政局关于加强市级商业储备粮油管理工作的通知</dc:title>
  <dc:subject/>
  <dc:creator>Ye</dc:creator>
  <cp:keywords/>
  <dc:description/>
  <cp:lastModifiedBy>Ye</cp:lastModifiedBy>
  <cp:revision>9</cp:revision>
  <cp:lastPrinted>2015-12-18T07:39:00Z</cp:lastPrinted>
  <dcterms:created xsi:type="dcterms:W3CDTF">2015-12-11T09:13:00Z</dcterms:created>
  <dcterms:modified xsi:type="dcterms:W3CDTF">2015-12-22T09:09:00Z</dcterms:modified>
</cp:coreProperties>
</file>