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92E5">
      <w:pPr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 w14:paraId="5E3B678E">
      <w:pPr>
        <w:spacing w:line="360" w:lineRule="auto"/>
        <w:jc w:val="center"/>
        <w:rPr>
          <w:rFonts w:hint="eastAsia"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引进首店</w:t>
      </w:r>
      <w:bookmarkStart w:id="0" w:name="_Hlk141615374"/>
      <w:r>
        <w:rPr>
          <w:rFonts w:hint="eastAsia" w:ascii="Times New Roman" w:hAnsi="Times New Roman" w:eastAsia="方正小标宋简体"/>
          <w:sz w:val="36"/>
          <w:szCs w:val="44"/>
        </w:rPr>
        <w:t>（旗舰店、创新概念店）</w:t>
      </w:r>
      <w:bookmarkEnd w:id="0"/>
      <w:r>
        <w:rPr>
          <w:rFonts w:hint="eastAsia" w:ascii="Times New Roman" w:hAnsi="Times New Roman" w:eastAsia="方正小标宋简体"/>
          <w:sz w:val="36"/>
          <w:szCs w:val="44"/>
        </w:rPr>
        <w:t>奖励</w:t>
      </w:r>
      <w:r>
        <w:rPr>
          <w:rFonts w:ascii="Times New Roman" w:hAnsi="Times New Roman" w:eastAsia="方正小标宋简体"/>
          <w:sz w:val="36"/>
          <w:szCs w:val="44"/>
        </w:rPr>
        <w:t>资金申请表</w:t>
      </w:r>
    </w:p>
    <w:tbl>
      <w:tblPr>
        <w:tblStyle w:val="2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2"/>
        <w:gridCol w:w="940"/>
        <w:gridCol w:w="99"/>
        <w:gridCol w:w="431"/>
        <w:gridCol w:w="1087"/>
        <w:gridCol w:w="709"/>
        <w:gridCol w:w="2402"/>
      </w:tblGrid>
      <w:tr w14:paraId="6B35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6" w:type="dxa"/>
            <w:gridSpan w:val="8"/>
            <w:shd w:val="clear" w:color="auto" w:fill="auto"/>
            <w:noWrap w:val="0"/>
            <w:vAlign w:val="center"/>
          </w:tcPr>
          <w:p w14:paraId="3778651D">
            <w:pPr>
              <w:adjustRightInd w:val="0"/>
              <w:spacing w:line="300" w:lineRule="exact"/>
              <w:rPr>
                <w:rFonts w:ascii="Times New Roman" w:hAnsi="Times New Roman" w:eastAsia="黑体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仿宋"/>
                <w:kern w:val="0"/>
                <w:sz w:val="26"/>
                <w:szCs w:val="26"/>
              </w:rPr>
              <w:t>一、申请企业基本情况</w:t>
            </w:r>
          </w:p>
        </w:tc>
      </w:tr>
      <w:tr w14:paraId="2FE1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37BA01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申报企业名称</w:t>
            </w:r>
          </w:p>
        </w:tc>
        <w:tc>
          <w:tcPr>
            <w:tcW w:w="2451" w:type="dxa"/>
            <w:gridSpan w:val="3"/>
            <w:shd w:val="clear" w:color="auto" w:fill="auto"/>
            <w:noWrap w:val="0"/>
            <w:vAlign w:val="center"/>
          </w:tcPr>
          <w:p w14:paraId="55BEA4D0">
            <w:pPr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7D9F91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统</w:t>
            </w: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一社会</w:t>
            </w:r>
          </w:p>
          <w:p w14:paraId="68ECC1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信用代码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vAlign w:val="center"/>
          </w:tcPr>
          <w:p w14:paraId="5C957013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72F9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36C39C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申报企业注册地址</w:t>
            </w:r>
          </w:p>
        </w:tc>
        <w:tc>
          <w:tcPr>
            <w:tcW w:w="2451" w:type="dxa"/>
            <w:gridSpan w:val="3"/>
            <w:shd w:val="clear" w:color="auto" w:fill="auto"/>
            <w:noWrap w:val="0"/>
            <w:vAlign w:val="center"/>
          </w:tcPr>
          <w:p w14:paraId="22DCAE67">
            <w:pPr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7B95A92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法定代表人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vAlign w:val="center"/>
          </w:tcPr>
          <w:p w14:paraId="017FFE4B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5EC7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28D1947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银行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账号</w:t>
            </w:r>
            <w:bookmarkStart w:id="2" w:name="_GoBack"/>
            <w:bookmarkEnd w:id="2"/>
          </w:p>
        </w:tc>
        <w:tc>
          <w:tcPr>
            <w:tcW w:w="2451" w:type="dxa"/>
            <w:gridSpan w:val="3"/>
            <w:shd w:val="clear" w:color="auto" w:fill="auto"/>
            <w:noWrap w:val="0"/>
            <w:vAlign w:val="center"/>
          </w:tcPr>
          <w:p w14:paraId="4393A3C3">
            <w:pPr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389A46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开户银行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vAlign w:val="center"/>
          </w:tcPr>
          <w:p w14:paraId="5CB908D1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5983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74D5FECF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商业运营载体名称</w:t>
            </w:r>
          </w:p>
        </w:tc>
        <w:tc>
          <w:tcPr>
            <w:tcW w:w="2451" w:type="dxa"/>
            <w:gridSpan w:val="3"/>
            <w:shd w:val="clear" w:color="auto" w:fill="auto"/>
            <w:noWrap w:val="0"/>
            <w:vAlign w:val="center"/>
          </w:tcPr>
          <w:p w14:paraId="0458DAB1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7AE6CA87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地址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vAlign w:val="center"/>
          </w:tcPr>
          <w:p w14:paraId="198243FC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6B8C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0F4CB190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申请奖励金额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2721D2B7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1407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6" w:type="dxa"/>
            <w:gridSpan w:val="8"/>
            <w:shd w:val="clear" w:color="auto" w:fill="auto"/>
            <w:noWrap w:val="0"/>
            <w:vAlign w:val="center"/>
          </w:tcPr>
          <w:p w14:paraId="5FB65080">
            <w:pPr>
              <w:adjustRightInd w:val="0"/>
              <w:spacing w:line="300" w:lineRule="exact"/>
              <w:rPr>
                <w:rFonts w:ascii="Times New Roman" w:hAnsi="Times New Roman" w:eastAsia="黑体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仿宋"/>
                <w:kern w:val="0"/>
                <w:sz w:val="26"/>
                <w:szCs w:val="26"/>
              </w:rPr>
              <w:t>二、引进品牌首店（旗舰店、创新概念店）基本情况</w:t>
            </w:r>
          </w:p>
        </w:tc>
      </w:tr>
      <w:tr w14:paraId="0674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051D3772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引进级别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7972DBC4">
            <w:pPr>
              <w:adjustRightInd w:val="0"/>
              <w:spacing w:line="300" w:lineRule="exact"/>
              <w:ind w:left="260" w:hanging="260" w:hangingChars="100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□亚洲首店、</w:t>
            </w:r>
            <w:bookmarkStart w:id="1" w:name="_Hlk141614994"/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旗舰店、创新概念</w:t>
            </w:r>
            <w:bookmarkEnd w:id="1"/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店</w:t>
            </w:r>
          </w:p>
          <w:p w14:paraId="4C32A39F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□中国（内地）首店、旗舰店、创新概念店</w:t>
            </w:r>
          </w:p>
          <w:p w14:paraId="0B68D1C7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□华中首店、旗舰店、创新概念店</w:t>
            </w:r>
          </w:p>
          <w:p w14:paraId="5C0E84B2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□武汉首店、旗舰店、创新概念店</w:t>
            </w:r>
          </w:p>
        </w:tc>
      </w:tr>
      <w:tr w14:paraId="4032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094D661D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店铺类型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2B5F8D14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□首店    □旗舰店    □创新概念店</w:t>
            </w:r>
          </w:p>
        </w:tc>
      </w:tr>
      <w:tr w14:paraId="3FF7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0F842007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店铺业态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0E5B71DB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□零售    □餐饮</w:t>
            </w:r>
          </w:p>
        </w:tc>
      </w:tr>
      <w:tr w14:paraId="1547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restart"/>
            <w:shd w:val="clear" w:color="auto" w:fill="auto"/>
            <w:noWrap w:val="0"/>
            <w:vAlign w:val="center"/>
          </w:tcPr>
          <w:p w14:paraId="56BCC4E6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品牌全称</w:t>
            </w: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42D03CA2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英文名</w:t>
            </w:r>
          </w:p>
        </w:tc>
        <w:tc>
          <w:tcPr>
            <w:tcW w:w="1470" w:type="dxa"/>
            <w:gridSpan w:val="3"/>
            <w:shd w:val="clear" w:color="auto" w:fill="auto"/>
            <w:noWrap w:val="0"/>
            <w:vAlign w:val="center"/>
          </w:tcPr>
          <w:p w14:paraId="0F5A5A35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 w:val="0"/>
            <w:vAlign w:val="center"/>
          </w:tcPr>
          <w:p w14:paraId="70905BC8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登记注册名称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 w14:paraId="769C9EE8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3E5B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 w14:paraId="0D640E16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29FB1434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中文名</w:t>
            </w:r>
          </w:p>
        </w:tc>
        <w:tc>
          <w:tcPr>
            <w:tcW w:w="1470" w:type="dxa"/>
            <w:gridSpan w:val="3"/>
            <w:shd w:val="clear" w:color="auto" w:fill="auto"/>
            <w:noWrap w:val="0"/>
            <w:vAlign w:val="center"/>
          </w:tcPr>
          <w:p w14:paraId="3BAA1404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 w:val="0"/>
            <w:vAlign w:val="center"/>
          </w:tcPr>
          <w:p w14:paraId="41519C83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品牌国别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 w14:paraId="0B89880C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202F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60D363EF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经营范围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11DBCF9A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2A83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1E0F198D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店铺地址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72B451F3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51B4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75EC5575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开业营运时间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173ACE02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 w14:paraId="6B00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8" w:type="dxa"/>
            <w:gridSpan w:val="3"/>
            <w:shd w:val="clear" w:color="auto" w:fill="auto"/>
            <w:noWrap w:val="0"/>
            <w:vAlign w:val="center"/>
          </w:tcPr>
          <w:p w14:paraId="7E6EB8CC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是否与店铺签订2年及以上入驻协议</w:t>
            </w:r>
          </w:p>
        </w:tc>
        <w:tc>
          <w:tcPr>
            <w:tcW w:w="4728" w:type="dxa"/>
            <w:gridSpan w:val="5"/>
            <w:shd w:val="clear" w:color="auto" w:fill="auto"/>
            <w:noWrap w:val="0"/>
            <w:vAlign w:val="center"/>
          </w:tcPr>
          <w:p w14:paraId="1C463031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□是   □否</w:t>
            </w:r>
          </w:p>
        </w:tc>
      </w:tr>
      <w:tr w14:paraId="3DF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3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71B3D609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品牌入选榜单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0E4E3D16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□世界品牌实验室《世界品牌500强榜单》</w:t>
            </w:r>
          </w:p>
          <w:p w14:paraId="25DF76AE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□世界品牌实验室《亚洲品牌500强》</w:t>
            </w:r>
          </w:p>
          <w:p w14:paraId="547BE6F9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□世界品牌实验室《中国500最具价值品牌排行榜》</w:t>
            </w:r>
          </w:p>
          <w:p w14:paraId="2240C015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□中国企业联合会、中国企业家协会《中国服务业企业500强榜单》</w:t>
            </w:r>
          </w:p>
          <w:p w14:paraId="43F9EECF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□福布斯</w:t>
            </w: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《线上最受欢迎奢侈品牌TOP10》</w:t>
            </w:r>
          </w:p>
          <w:p w14:paraId="73D92B76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□胡润研究院《胡润品牌榜》</w:t>
            </w:r>
          </w:p>
          <w:p w14:paraId="3FF4A404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□品牌联盟《中国品牌500强》</w:t>
            </w:r>
          </w:p>
          <w:p w14:paraId="59C84C7E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□德勤《全球奢侈品力量排行榜》</w:t>
            </w:r>
          </w:p>
          <w:p w14:paraId="2666BE6A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□品牌金融《全球最有价值零售品牌榜》</w:t>
            </w:r>
          </w:p>
          <w:p w14:paraId="670037E1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□品牌金融《全球商业服务品牌价值100强》</w:t>
            </w:r>
          </w:p>
          <w:p w14:paraId="05AD6B13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□中国连锁经营协会《中国时尚零售百强榜单》</w:t>
            </w:r>
          </w:p>
          <w:p w14:paraId="4FDDDC1F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□中国连锁经营协会《中国特许连锁百强榜单》、</w:t>
            </w:r>
          </w:p>
          <w:p w14:paraId="5D0C4DEE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□中国连锁经营协会《中国超市百强榜单》</w:t>
            </w:r>
          </w:p>
          <w:p w14:paraId="60C6C6B6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□胡润研究院《中国瞪羚企业榜》</w:t>
            </w:r>
          </w:p>
          <w:p w14:paraId="34822798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□胡润研究院《中国最具历史文化底蕴品牌榜》</w:t>
            </w:r>
          </w:p>
          <w:p w14:paraId="5E6A6A9E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□美团《黑珍珠餐厅指南》</w:t>
            </w:r>
          </w:p>
          <w:p w14:paraId="723CF160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□美团《大众点评必吃榜》</w:t>
            </w:r>
          </w:p>
          <w:p w14:paraId="19AE8B53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□商务部《中华老字号名单》</w:t>
            </w:r>
          </w:p>
          <w:p w14:paraId="0ACABF0A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□中国连锁经营协会联合德勤共同发布的《中国网络零售TOP100榜单》</w:t>
            </w:r>
          </w:p>
          <w:p w14:paraId="78A69A6B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□中国饭店协会与新华网联合发布的《2021-2022中国餐饮业100家领跑企业名单</w:t>
            </w:r>
            <w:r>
              <w:rPr>
                <w:rFonts w:hint="eastAsia" w:ascii="Times New Roman" w:hAnsi="Times New Roman" w:eastAsia="仿宋" w:cs="仿宋"/>
                <w:color w:val="404040"/>
                <w:sz w:val="26"/>
                <w:szCs w:val="26"/>
              </w:rPr>
              <w:t>》</w:t>
            </w:r>
          </w:p>
        </w:tc>
      </w:tr>
      <w:tr w14:paraId="28F8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6" w:type="dxa"/>
            <w:shd w:val="clear" w:color="auto" w:fill="auto"/>
            <w:noWrap w:val="0"/>
            <w:vAlign w:val="center"/>
          </w:tcPr>
          <w:p w14:paraId="077C7E1C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sz w:val="26"/>
                <w:szCs w:val="26"/>
              </w:rPr>
              <w:t>榜单发布时间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center"/>
          </w:tcPr>
          <w:p w14:paraId="51FEBB03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021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年    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022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023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年</w:t>
            </w:r>
          </w:p>
        </w:tc>
      </w:tr>
      <w:tr w14:paraId="18E1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376" w:type="dxa"/>
            <w:vMerge w:val="restart"/>
            <w:shd w:val="clear" w:color="auto" w:fill="auto"/>
            <w:noWrap w:val="0"/>
            <w:vAlign w:val="center"/>
          </w:tcPr>
          <w:p w14:paraId="7BDE587E">
            <w:pPr>
              <w:adjustRightInd w:val="0"/>
              <w:spacing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不符合上述榜单的知名国外品牌申报中国（内地）首店勾选栏</w:t>
            </w:r>
          </w:p>
        </w:tc>
        <w:tc>
          <w:tcPr>
            <w:tcW w:w="7080" w:type="dxa"/>
            <w:gridSpan w:val="7"/>
            <w:shd w:val="clear" w:color="auto" w:fill="auto"/>
            <w:noWrap w:val="0"/>
            <w:vAlign w:val="top"/>
          </w:tcPr>
          <w:p w14:paraId="4F9F66B2">
            <w:pPr>
              <w:adjustRightInd w:val="0"/>
              <w:spacing w:line="300" w:lineRule="exact"/>
              <w:ind w:firstLine="260" w:firstLineChars="100"/>
              <w:rPr>
                <w:rFonts w:ascii="Times New Roman" w:hAnsi="Times New Roman" w:eastAsia="仿宋" w:cs="仿宋"/>
                <w:color w:val="000000"/>
                <w:sz w:val="26"/>
                <w:szCs w:val="26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在全球知名消费城市（纽约、洛杉矶、伦敦、巴黎、米兰、迪拜、日内瓦、苏黎世、都柏林、哥本哈根、悉尼、东京、香港、新加坡、首尔）开设3家（含）以上门店，请列出城市和相应门店：</w:t>
            </w:r>
          </w:p>
        </w:tc>
      </w:tr>
      <w:tr w14:paraId="7A85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 w14:paraId="1690AA2E"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7080" w:type="dxa"/>
            <w:gridSpan w:val="7"/>
            <w:shd w:val="clear" w:color="auto" w:fill="auto"/>
            <w:noWrap w:val="0"/>
            <w:vAlign w:val="top"/>
          </w:tcPr>
          <w:p w14:paraId="14D5F75A">
            <w:pPr>
              <w:adjustRightInd w:val="0"/>
              <w:spacing w:line="300" w:lineRule="exact"/>
              <w:ind w:firstLine="260" w:firstLineChars="100"/>
              <w:rPr>
                <w:rFonts w:ascii="Times New Roman" w:hAnsi="Times New Roman" w:eastAsia="仿宋" w:cs="仿宋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国家级媒体平台或《VOGUE》《ELLE》《时尚芭莎》《时尚COSMO》《GQ》《T Magazine》等知名时尚媒体对该品牌宣传5次（含）以上，请列出媒体名称及报道次数：</w:t>
            </w:r>
          </w:p>
        </w:tc>
      </w:tr>
      <w:tr w14:paraId="530F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456" w:type="dxa"/>
            <w:gridSpan w:val="8"/>
            <w:shd w:val="clear" w:color="auto" w:fill="auto"/>
            <w:noWrap w:val="0"/>
            <w:vAlign w:val="center"/>
          </w:tcPr>
          <w:p w14:paraId="52190481">
            <w:pPr>
              <w:widowControl/>
              <w:spacing w:line="400" w:lineRule="exact"/>
              <w:ind w:firstLine="520" w:firstLineChars="200"/>
              <w:textAlignment w:val="top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我公司承诺向商务部门及有关部门提供的资料和数据真实、有效。承诺申报项目未获得其他同类财政资金支持，如情况不实，我单位将承担一切责任。</w:t>
            </w:r>
          </w:p>
          <w:p w14:paraId="75907BB1">
            <w:pPr>
              <w:adjustRightInd w:val="0"/>
              <w:spacing w:line="400" w:lineRule="exact"/>
              <w:ind w:right="2008" w:rightChars="956"/>
              <w:jc w:val="righ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申报单位法人代表（签字）：</w:t>
            </w:r>
          </w:p>
          <w:p w14:paraId="7041785B">
            <w:pPr>
              <w:adjustRightInd w:val="0"/>
              <w:spacing w:line="400" w:lineRule="exact"/>
              <w:ind w:firstLine="4940" w:firstLineChars="1900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（单位公章）</w:t>
            </w:r>
          </w:p>
          <w:p w14:paraId="0D30EFD8">
            <w:pPr>
              <w:adjustRightInd w:val="0"/>
              <w:spacing w:line="400" w:lineRule="exact"/>
              <w:ind w:firstLine="4940" w:firstLineChars="1900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年     月    日</w:t>
            </w:r>
          </w:p>
        </w:tc>
      </w:tr>
    </w:tbl>
    <w:p w14:paraId="765D97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140D2"/>
    <w:rsid w:val="535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980</Characters>
  <Lines>0</Lines>
  <Paragraphs>0</Paragraphs>
  <TotalTime>0</TotalTime>
  <ScaleCrop>false</ScaleCrop>
  <LinksUpToDate>false</LinksUpToDate>
  <CharactersWithSpaces>1013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eyJoZGlkIjoiNGM0MGM3ZDc0MzAzNWEyYTZmOWE0M2M4MDhlOWI3YjkifQ==</vt:lpwstr>
  </property>
  <property fmtid="{D5CDD505-2E9C-101B-9397-08002B2CF9AE}" pid="4" name="ICV">
    <vt:lpwstr>7E9AC9529F854F02BAD0E13CDC334372_12</vt:lpwstr>
  </property>
</Properties>
</file>