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C67B3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武汉市进口商品集散中心拟认定名单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0"/>
        <w:gridCol w:w="4272"/>
      </w:tblGrid>
      <w:tr w14:paraId="2DF78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4250" w:type="dxa"/>
            <w:vAlign w:val="center"/>
          </w:tcPr>
          <w:p w14:paraId="07F51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4272" w:type="dxa"/>
            <w:vAlign w:val="center"/>
          </w:tcPr>
          <w:p w14:paraId="0A9E6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  <w:t>认定类别</w:t>
            </w:r>
          </w:p>
        </w:tc>
      </w:tr>
      <w:tr w14:paraId="59D78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4250" w:type="dxa"/>
            <w:vAlign w:val="center"/>
          </w:tcPr>
          <w:p w14:paraId="1D3C2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湖北国际贸易集团有限公司</w:t>
            </w:r>
          </w:p>
        </w:tc>
        <w:tc>
          <w:tcPr>
            <w:tcW w:w="4272" w:type="dxa"/>
            <w:vAlign w:val="center"/>
          </w:tcPr>
          <w:p w14:paraId="65EB8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生鲜冷链产品进口集散中心</w:t>
            </w:r>
          </w:p>
          <w:p w14:paraId="18495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（平台型）</w:t>
            </w:r>
          </w:p>
        </w:tc>
      </w:tr>
      <w:tr w14:paraId="76D4B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4250" w:type="dxa"/>
            <w:vAlign w:val="center"/>
          </w:tcPr>
          <w:p w14:paraId="68175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优合食品进出口（武汉）</w:t>
            </w:r>
          </w:p>
          <w:p w14:paraId="238EC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有限公司</w:t>
            </w:r>
          </w:p>
        </w:tc>
        <w:tc>
          <w:tcPr>
            <w:tcW w:w="4272" w:type="dxa"/>
            <w:vAlign w:val="center"/>
          </w:tcPr>
          <w:p w14:paraId="1696B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生鲜冷链产品进口集散中心</w:t>
            </w:r>
          </w:p>
          <w:p w14:paraId="56559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（平台型）</w:t>
            </w:r>
          </w:p>
        </w:tc>
      </w:tr>
      <w:tr w14:paraId="6A63B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4250" w:type="dxa"/>
            <w:vAlign w:val="center"/>
          </w:tcPr>
          <w:p w14:paraId="63E36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益海嘉里（武汉）粮油工业</w:t>
            </w:r>
          </w:p>
          <w:p w14:paraId="39BD0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有限公司</w:t>
            </w:r>
          </w:p>
        </w:tc>
        <w:tc>
          <w:tcPr>
            <w:tcW w:w="4272" w:type="dxa"/>
            <w:vAlign w:val="center"/>
          </w:tcPr>
          <w:p w14:paraId="4ECF4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大宗商品进口集散中心</w:t>
            </w:r>
          </w:p>
          <w:p w14:paraId="34A3E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（链主型）</w:t>
            </w:r>
          </w:p>
        </w:tc>
      </w:tr>
      <w:tr w14:paraId="358B5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4250" w:type="dxa"/>
            <w:vAlign w:val="center"/>
          </w:tcPr>
          <w:p w14:paraId="4892B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湖北国际经济技术合作</w:t>
            </w:r>
          </w:p>
          <w:p w14:paraId="3FBB6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有限公司</w:t>
            </w:r>
          </w:p>
        </w:tc>
        <w:tc>
          <w:tcPr>
            <w:tcW w:w="4272" w:type="dxa"/>
            <w:vAlign w:val="center"/>
          </w:tcPr>
          <w:p w14:paraId="78E44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大宗商品进口集散中心</w:t>
            </w:r>
          </w:p>
          <w:p w14:paraId="6C044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（链主型）</w:t>
            </w:r>
          </w:p>
        </w:tc>
      </w:tr>
    </w:tbl>
    <w:p w14:paraId="78C8D58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xZTU3YzdkZjMzZGRmYmMzOGJiZGUyOTk0MmM1NjEifQ=="/>
  </w:docVars>
  <w:rsids>
    <w:rsidRoot w:val="3B3323F4"/>
    <w:rsid w:val="3B33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2024-11-08T10:24:00Z</dcterms:created>
  <dc:creator>姚煜文</dc:creator>
  <cp:lastModifiedBy>姚煜文</cp:lastModifiedBy>
  <dcterms:modified xsi:type="dcterms:W3CDTF">2024-11-08T10:24:58Z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CF0803F37058472884BCD3C82FA9B6FF_11</vt:lpwstr>
  </property>
</Properties>
</file>