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附件</w:t>
      </w:r>
      <w:r>
        <w:rPr>
          <w:rFonts w:eastAsia="黑体"/>
          <w:color w:val="auto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color w:val="auto"/>
          <w:sz w:val="32"/>
          <w:szCs w:val="32"/>
          <w:highlight w:val="none"/>
        </w:rPr>
      </w:pPr>
    </w:p>
    <w:p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bookmarkStart w:id="0" w:name="_Hlk217131331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</w:t>
      </w:r>
    </w:p>
    <w:p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项目</w:t>
      </w:r>
      <w:bookmarkEnd w:id="0"/>
      <w:r>
        <w:rPr>
          <w:rFonts w:hint="eastAsia" w:eastAsia="方正小标宋简体"/>
          <w:color w:val="auto"/>
          <w:sz w:val="44"/>
          <w:szCs w:val="44"/>
          <w:highlight w:val="none"/>
        </w:rPr>
        <w:t>申报书</w:t>
      </w:r>
    </w:p>
    <w:p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（封面）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项目名称：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申报单位（公章）：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项目地址：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项目负责人：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联系电话（请务必填写手机）：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传真：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电子邮箱：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rPr>
          <w:rFonts w:ascii="仿宋_GB2312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NumType w:fmt="decimal"/>
          <w:cols w:space="0" w:num="1"/>
          <w:rtlGutter w:val="0"/>
          <w:docGrid w:type="lines" w:linePitch="566" w:charSpace="0"/>
        </w:sectPr>
      </w:pPr>
    </w:p>
    <w:tbl>
      <w:tblPr>
        <w:tblStyle w:val="18"/>
        <w:tblW w:w="9185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65"/>
        <w:gridCol w:w="677"/>
        <w:gridCol w:w="995"/>
        <w:gridCol w:w="2155"/>
        <w:gridCol w:w="800"/>
        <w:gridCol w:w="418"/>
        <w:gridCol w:w="1141"/>
        <w:gridCol w:w="462"/>
        <w:gridCol w:w="1617"/>
        <w:gridCol w:w="55"/>
      </w:tblGrid>
      <w:tr>
        <w:trPr>
          <w:gridAfter w:val="1"/>
          <w:wAfter w:w="55" w:type="dxa"/>
          <w:trHeight w:val="570" w:hRule="atLeast"/>
          <w:jc w:val="center"/>
        </w:trPr>
        <w:tc>
          <w:tcPr>
            <w:tcW w:w="7558" w:type="dxa"/>
            <w:gridSpan w:val="8"/>
            <w:vAlign w:val="bottom"/>
          </w:tcPr>
          <w:p>
            <w:pPr>
              <w:rPr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b/>
                <w:bCs/>
                <w:color w:val="auto"/>
                <w:sz w:val="32"/>
                <w:szCs w:val="32"/>
                <w:highlight w:val="none"/>
              </w:rPr>
              <w:t>一、项目申报单位基本情况</w:t>
            </w:r>
          </w:p>
        </w:tc>
        <w:tc>
          <w:tcPr>
            <w:tcW w:w="1627" w:type="dxa"/>
            <w:vAlign w:val="bottom"/>
          </w:tcPr>
          <w:p>
            <w:pPr>
              <w:ind w:firstLine="640" w:firstLineChars="200"/>
              <w:rPr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企业名称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组织机构代码</w:t>
            </w:r>
          </w:p>
        </w:tc>
        <w:tc>
          <w:tcPr>
            <w:tcW w:w="397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成立时间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企业性质</w:t>
            </w:r>
          </w:p>
        </w:tc>
        <w:tc>
          <w:tcPr>
            <w:tcW w:w="397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□国有  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民营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外资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员工数（人）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单位地址</w:t>
            </w:r>
          </w:p>
        </w:tc>
        <w:tc>
          <w:tcPr>
            <w:tcW w:w="7688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联系人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strike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职务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2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总资产（万元）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注册资金（万元）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法定代表人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上年营业收入（万元）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93" w:type="dxa"/>
            <w:gridSpan w:val="7"/>
            <w:vAlign w:val="center"/>
          </w:tcPr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申报单位是否为限额以上商贸业企业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□是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552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规模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（年营收等相关数据、排名等）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869" w:type="dxa"/>
            <w:vAlign w:val="center"/>
          </w:tcPr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企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业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简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介</w:t>
            </w:r>
          </w:p>
        </w:tc>
        <w:tc>
          <w:tcPr>
            <w:tcW w:w="8371" w:type="dxa"/>
            <w:gridSpan w:val="9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（发展历程、市场地位或特色、主营业务、销售规模、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建设发展规划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等方面基本情况，限400字）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</w:tbl>
    <w:p>
      <w:pPr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二、项目申报情况</w:t>
      </w:r>
    </w:p>
    <w:tbl>
      <w:tblPr>
        <w:tblStyle w:val="1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32"/>
        <w:gridCol w:w="2101"/>
        <w:gridCol w:w="2324"/>
      </w:tblGrid>
      <w:tr>
        <w:trPr>
          <w:trHeight w:val="53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775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rPr>
          <w:trHeight w:val="1482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试点方向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（三选一）</w:t>
            </w:r>
          </w:p>
        </w:tc>
        <w:tc>
          <w:tcPr>
            <w:tcW w:w="775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首发经济服务体系建设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多元化服务消费场景创新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优质消费资源与IP跨界融合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</w:tc>
      </w:tr>
      <w:tr>
        <w:trPr>
          <w:trHeight w:val="2414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拟报项目享受其他政策扶持情况</w:t>
            </w:r>
          </w:p>
        </w:tc>
        <w:tc>
          <w:tcPr>
            <w:tcW w:w="7757" w:type="dxa"/>
            <w:gridSpan w:val="3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是否纳入县域商业体系建设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是否纳入保供体系建设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是否纳入现代商贸流通体系试点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政策扶持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是否享受其他中央财政资金扶持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是  </w:t>
            </w: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否（ 如有，填写相关政策名称）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同一项目不得重复申请中央补助资金。</w:t>
            </w:r>
          </w:p>
        </w:tc>
      </w:tr>
      <w:tr>
        <w:trPr>
          <w:trHeight w:val="53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建设起止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时间</w:t>
            </w:r>
          </w:p>
        </w:tc>
        <w:tc>
          <w:tcPr>
            <w:tcW w:w="3332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项目总投资</w:t>
            </w:r>
          </w:p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  <w:t>（万元）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15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项目所在地（填写具体位置）</w:t>
            </w:r>
          </w:p>
        </w:tc>
        <w:tc>
          <w:tcPr>
            <w:tcW w:w="4425" w:type="dxa"/>
            <w:gridSpan w:val="2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项目是否集中统一运营</w:t>
            </w:r>
          </w:p>
        </w:tc>
        <w:tc>
          <w:tcPr>
            <w:tcW w:w="7757" w:type="dxa"/>
            <w:gridSpan w:val="3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rPr>
          <w:trHeight w:val="4556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项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目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具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体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情</w:t>
            </w:r>
          </w:p>
          <w:p>
            <w:pPr>
              <w:widowControl/>
              <w:snapToGrid w:val="0"/>
              <w:spacing w:before="113" w:beforeLines="20"/>
              <w:jc w:val="center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况</w:t>
            </w:r>
          </w:p>
        </w:tc>
        <w:tc>
          <w:tcPr>
            <w:tcW w:w="7757" w:type="dxa"/>
            <w:gridSpan w:val="3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需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描述项目具体建设情况，包括分年度、分项目描述投资建设具体内容，以及分项投资金额，如分期建设，应包含项目分阶段投资建设情况，字数在2000字以内。</w:t>
            </w:r>
          </w:p>
        </w:tc>
      </w:tr>
      <w:tr>
        <w:trPr>
          <w:trHeight w:val="5102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预期目标</w:t>
            </w:r>
          </w:p>
        </w:tc>
        <w:tc>
          <w:tcPr>
            <w:tcW w:w="7757" w:type="dxa"/>
            <w:gridSpan w:val="3"/>
          </w:tcPr>
          <w:p>
            <w:pPr>
              <w:widowControl/>
              <w:snapToGrid w:val="0"/>
              <w:spacing w:before="113" w:beforeLines="20"/>
              <w:jc w:val="lef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需包含项目建设前后相关客流量、营业额、利润等前后预期数据比对，比如同比增加x%。项目建成后的特点和成效，比如项目带动就业人数，开设首店数量、举办首发类活动、开展赛事、演出活动等情况；行业内、地域上特殊的优势或者领先的示范带头作用。字数在1000字以内。</w:t>
            </w:r>
          </w:p>
        </w:tc>
      </w:tr>
      <w:tr>
        <w:trPr>
          <w:trHeight w:val="5102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建成后运营计划</w:t>
            </w:r>
          </w:p>
        </w:tc>
        <w:tc>
          <w:tcPr>
            <w:tcW w:w="7757" w:type="dxa"/>
            <w:gridSpan w:val="3"/>
          </w:tcPr>
          <w:p>
            <w:pPr>
              <w:pStyle w:val="11"/>
              <w:ind w:firstLine="0" w:firstLineChars="0"/>
              <w:jc w:val="left"/>
              <w:rPr>
                <w:rFonts w:eastAsia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字数在1000字以内。</w:t>
            </w:r>
          </w:p>
        </w:tc>
      </w:tr>
      <w:tr>
        <w:trPr>
          <w:trHeight w:val="2551" w:hRule="atLeast"/>
          <w:jc w:val="center"/>
        </w:trPr>
        <w:tc>
          <w:tcPr>
            <w:tcW w:w="1483" w:type="dxa"/>
            <w:vAlign w:val="center"/>
          </w:tcPr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区（开发区、功能区）商务主管部门评审意见</w:t>
            </w:r>
          </w:p>
        </w:tc>
        <w:tc>
          <w:tcPr>
            <w:tcW w:w="7757" w:type="dxa"/>
            <w:gridSpan w:val="3"/>
          </w:tcPr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widowControl/>
              <w:snapToGrid w:val="0"/>
              <w:spacing w:before="113" w:beforeLines="20"/>
              <w:jc w:val="left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widowControl/>
              <w:snapToGrid w:val="0"/>
              <w:spacing w:before="113" w:beforeLines="20"/>
              <w:jc w:val="righ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XX区商务局（盖章）</w:t>
            </w:r>
          </w:p>
          <w:p>
            <w:pPr>
              <w:widowControl/>
              <w:snapToGrid w:val="0"/>
              <w:spacing w:before="113" w:beforeLines="20"/>
              <w:jc w:val="right"/>
              <w:rPr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202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年   月   日</w:t>
            </w:r>
          </w:p>
        </w:tc>
      </w:tr>
    </w:tbl>
    <w:p>
      <w:pPr>
        <w:snapToGrid w:val="0"/>
        <w:spacing w:line="360" w:lineRule="auto"/>
        <w:rPr>
          <w:rFonts w:eastAsia="黑体"/>
          <w:b/>
          <w:color w:val="auto"/>
          <w:sz w:val="24"/>
          <w:szCs w:val="24"/>
          <w:highlight w:val="none"/>
        </w:rPr>
        <w:sectPr>
          <w:pgSz w:w="11906" w:h="16838"/>
          <w:pgMar w:top="2098" w:right="1474" w:bottom="1701" w:left="1588" w:header="851" w:footer="1587" w:gutter="0"/>
          <w:pgNumType w:fmt="decimal"/>
          <w:cols w:space="720" w:num="1"/>
          <w:docGrid w:type="lines" w:linePitch="566" w:charSpace="0"/>
        </w:sectPr>
      </w:pPr>
    </w:p>
    <w:p>
      <w:pPr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三、项目绩效目标表</w:t>
      </w:r>
    </w:p>
    <w:tbl>
      <w:tblPr>
        <w:tblStyle w:val="18"/>
        <w:tblW w:w="54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632"/>
        <w:gridCol w:w="4637"/>
        <w:gridCol w:w="2260"/>
        <w:gridCol w:w="1565"/>
      </w:tblGrid>
      <w:tr>
        <w:trPr>
          <w:trHeight w:val="567" w:hRule="atLeast"/>
          <w:jc w:val="center"/>
        </w:trPr>
        <w:tc>
          <w:tcPr>
            <w:tcW w:w="3025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主要指标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第一年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（截至2026年9月）</w:t>
            </w: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第二年</w:t>
            </w: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产出指标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（项目申报试点方向的必填）</w:t>
            </w: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数量指标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建设首发门店数量（家）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引入首发品牌（个）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开办首展项目（个）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形成首发经济集聚区数量（个）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新增业态/模式数量（种）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重点赛事活动及演出数量（场次）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外贸优品消费场景数量（个）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商旅文体融合场景数量（个）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培育和转化IP数量（个）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开设IP主题店、概念店、联名店数量（个）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培育“IP+”或“人工智能+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新消费场景数量（个）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质量指标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国家级及以上首店/首发首秀首展活动比例（%）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省级及以上首店/首发首秀首展活动比例（%）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新增消费场景日均客流量（人/天）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新增消费场景用户复购率（%）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IP主题店/概念店/联名店坪效提升率（%）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07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IP主题店/概念店/联名店销售额增长率（%）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效益指标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（必填）</w:t>
            </w: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经济效益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项目销售额（万元）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利润额（万元）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项目利润率（%）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客单价（元）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企业计划投资额（万元）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社会效益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项目带动就业人数（人）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拉动社会投资额（万元）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0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26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消费者满意度（%）</w:t>
            </w:r>
          </w:p>
        </w:tc>
        <w:tc>
          <w:tcPr>
            <w:tcW w:w="1166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0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5000" w:type="pct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备注：1.效益指标全部为必填项。企业在项目实施方案预估的基础上填写。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2.产出指标根据企业在“二、项目申报情况”中选择的试点方向（首发经济服务体系建设/多元化服务消费场景创新/优质消费资源与IP跨界融合）填写，以下产出指标为必填项，其余产出指标可根据项目实际选填：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（1）首发经济服务体系建设方向必填：建设首发门店数量、引入首发品牌数量、开办首展项目数量、形成首发经济集聚区数量（首发门店、首发品牌、首展项目均为市级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以上）；国家级及以上首店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首发首秀首展活动比例、省级及以上首店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首发首秀首展活动比例。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（2）多元化服务消费场景创新方向必填：新增业态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模式数量、重点赛事活动及演出数量、外贸优品消费场景数量、商旅文体融合场景数量；新增消费场景日均客流量、新增消费场景用户复购率。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center"/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（3）优质消费资源与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跨界融合方向必填：培育和转化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数量、开设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联名店数量、培育“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”或“人工智能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+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”新消费场景数量；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联名店坪效提升率、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IP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主题店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概念店</w:t>
            </w:r>
            <w:r>
              <w:rPr>
                <w:color w:val="auto"/>
                <w:kern w:val="0"/>
                <w:sz w:val="24"/>
                <w:szCs w:val="24"/>
                <w:highlight w:val="none"/>
                <w:lang w:bidi="ar"/>
              </w:rPr>
              <w:t>/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联名店销售额增长率。</w:t>
            </w:r>
          </w:p>
        </w:tc>
      </w:tr>
    </w:tbl>
    <w:p>
      <w:pPr>
        <w:spacing w:line="600" w:lineRule="exact"/>
        <w:rPr>
          <w:rFonts w:ascii="黑体" w:eastAsia="黑体" w:cs="黑体"/>
          <w:color w:val="auto"/>
          <w:sz w:val="32"/>
          <w:szCs w:val="32"/>
          <w:highlight w:val="none"/>
        </w:rPr>
        <w:sectPr>
          <w:pgSz w:w="11906" w:h="16838"/>
          <w:pgMar w:top="2098" w:right="1474" w:bottom="1701" w:left="1588" w:header="851" w:footer="1587" w:gutter="0"/>
          <w:pgNumType w:fmt="decimal"/>
          <w:cols w:space="720" w:num="1"/>
          <w:docGrid w:type="lines" w:linePitch="566" w:charSpace="0"/>
        </w:sectPr>
      </w:pP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</w:t>
      </w: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实施方案</w:t>
      </w:r>
    </w:p>
    <w:p>
      <w:pPr>
        <w:jc w:val="center"/>
        <w:rPr>
          <w:rFonts w:eastAsia="楷体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楷体_GB2312"/>
          <w:snapToGrid w:val="0"/>
          <w:color w:val="auto"/>
          <w:kern w:val="0"/>
          <w:sz w:val="32"/>
          <w:szCs w:val="32"/>
          <w:highlight w:val="none"/>
        </w:rPr>
        <w:t>（参考提纲）</w:t>
      </w:r>
    </w:p>
    <w:p>
      <w:pPr>
        <w:ind w:firstLine="640" w:firstLineChars="200"/>
        <w:rPr>
          <w:rFonts w:hint="eastAsia" w:eastAsia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1</w:t>
      </w:r>
      <w:r>
        <w:rPr>
          <w:rFonts w:hint="eastAsia"/>
          <w:color w:val="auto"/>
          <w:sz w:val="32"/>
          <w:szCs w:val="32"/>
          <w:highlight w:val="none"/>
        </w:rPr>
        <w:t>、申报企业基本情况。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color w:val="auto"/>
          <w:sz w:val="32"/>
          <w:szCs w:val="32"/>
          <w:highlight w:val="none"/>
        </w:rPr>
        <w:t>2</w:t>
      </w:r>
      <w:r>
        <w:rPr>
          <w:rFonts w:hint="eastAsia"/>
          <w:color w:val="auto"/>
          <w:sz w:val="32"/>
          <w:szCs w:val="32"/>
          <w:highlight w:val="none"/>
        </w:rPr>
        <w:t>、消费“三新”工作基础情况。首发经济布局情况（包括已落地或拟落地的首店首展项目类型、首发能级及合作品牌对接进展）、多元消费场景建设情况（包括现有场景的业态融合类型、空间载体分布、数字化应用程度及消费者触达规模）、IP联名项目储备情况（包括已合作或意向合作的IP具体名称、联名方向、衍生产品规划及文化元素融合程度）等。（可附相关图表详细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3、项目基础情况。与项目有关的设施、设备及运营情况。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二、项目建设总体思路及目标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结合项目量化指标说明，要包括总体目标和分年度目标。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三、主要内容、进度安排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项目建设的具体内容及时间进度安排。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四、项目保障措施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（一）资金保障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总投资、资金筹措渠道及分类预算。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</w:rPr>
        <w:t>（二）组织和人员保障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成立专门组织机构，项目负责人简历，项目拟投入的人员情况。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五、项目正式运营后产生的经济效益和社会效益分析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经济效益，行业影响，社会影响效果分析等，体现项目建成后的创新度、彰显度和引领度。</w:t>
      </w:r>
    </w:p>
    <w:p>
      <w:pPr>
        <w:ind w:firstLine="643" w:firstLineChars="200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六、项目投资预算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项目总投资的构成以及测算依据等。</w:t>
      </w:r>
    </w:p>
    <w:p>
      <w:pPr>
        <w:ind w:firstLine="640" w:firstLineChars="20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七、项目方案中如有涉及商业技术及专利秘密的声明等</w:t>
      </w:r>
    </w:p>
    <w:p>
      <w:pPr>
        <w:ind w:firstLine="640" w:firstLineChars="200"/>
        <w:rPr>
          <w:rFonts w:eastAsia="黑体"/>
          <w:color w:val="auto"/>
          <w:sz w:val="32"/>
          <w:szCs w:val="32"/>
          <w:highlight w:val="none"/>
        </w:rPr>
        <w:sectPr>
          <w:pgSz w:w="11906" w:h="16838"/>
          <w:pgMar w:top="2098" w:right="1531" w:bottom="1984" w:left="1531" w:header="851" w:footer="1587" w:gutter="0"/>
          <w:cols w:space="0" w:num="1"/>
          <w:docGrid w:type="lines" w:linePitch="566" w:charSpace="0"/>
        </w:sectPr>
      </w:pPr>
      <w:r>
        <w:rPr>
          <w:rFonts w:hint="eastAsia" w:eastAsia="黑体"/>
          <w:color w:val="auto"/>
          <w:sz w:val="32"/>
          <w:szCs w:val="32"/>
          <w:highlight w:val="none"/>
        </w:rPr>
        <w:t>八、项目当前的图片资料及建设规划图文</w:t>
      </w:r>
    </w:p>
    <w:p>
      <w:pPr>
        <w:rPr>
          <w:color w:val="auto"/>
          <w:highlight w:val="none"/>
        </w:rPr>
      </w:pPr>
    </w:p>
    <w:p>
      <w:pPr>
        <w:spacing w:line="5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申报</w:t>
      </w:r>
      <w:bookmarkStart w:id="1" w:name="_Hlk217129255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武汉市消费新业态新模式新场景试点项目承诺书</w:t>
      </w:r>
      <w:bookmarkEnd w:id="1"/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对               （项目名称）申报消费“三新”试点项目的有关事宜，我单位郑重承诺：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一、对提交消费“三新”试点项目的各项申请材料的真实性、有效性负责，复印件与原件是一致的。申请人隐瞒有关情况或提供任何虚假材料，愿意承担一切法律后果，并同意有关部门记录入相关的企业征信体系中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二、严格按照有关规定做好项目实施、资金使用专账管理工作，确保项目实施效果。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三、在项目完工后1个月内将项目实施、资金使用等情况向主管部门书面报告，申请项目验收。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四、配合做好项目实施进度、资金使用、验收、绩效评价等工作的跟踪管理和审计机构进行审计检查。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五、本项目从未享受过财政补助资金，保证试点项目在XXXX年XX月按期完成项目建设。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六、项目建成后，加强管理，妥善经营，发挥消费新业态新场景新模式示范带头作用。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七、承诺完成提交的消费“三新”试点项目实施方案内容。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八、如未履行以上承诺或违反商务或财政部门有关要求，违反项目和资金管理等相关规定，我公司将自动放弃武汉市消费“三新”项目支持，并退回补助资金。</w:t>
      </w:r>
    </w:p>
    <w:p>
      <w:pPr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项目申报责任人（签名）：</w:t>
      </w:r>
    </w:p>
    <w:p>
      <w:pPr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申请企业法人代表（签名）：</w:t>
      </w:r>
      <w:r>
        <w:rPr>
          <w:color w:val="auto"/>
          <w:sz w:val="32"/>
          <w:szCs w:val="32"/>
          <w:highlight w:val="none"/>
        </w:rPr>
        <w:t xml:space="preserve">    </w:t>
      </w:r>
      <w:r>
        <w:rPr>
          <w:rFonts w:hint="eastAsia"/>
          <w:color w:val="auto"/>
          <w:sz w:val="32"/>
          <w:szCs w:val="32"/>
          <w:highlight w:val="none"/>
        </w:rPr>
        <w:t xml:space="preserve">      申请企业（盖章）：</w:t>
      </w:r>
    </w:p>
    <w:p>
      <w:pPr>
        <w:ind w:firstLine="640" w:firstLineChars="200"/>
        <w:jc w:val="right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年</w:t>
      </w:r>
      <w:r>
        <w:rPr>
          <w:color w:val="auto"/>
          <w:sz w:val="32"/>
          <w:szCs w:val="32"/>
          <w:highlight w:val="none"/>
        </w:rPr>
        <w:t xml:space="preserve">   </w:t>
      </w:r>
      <w:r>
        <w:rPr>
          <w:rFonts w:hint="eastAsia"/>
          <w:color w:val="auto"/>
          <w:sz w:val="32"/>
          <w:szCs w:val="32"/>
          <w:highlight w:val="none"/>
        </w:rPr>
        <w:t>月</w:t>
      </w:r>
      <w:r>
        <w:rPr>
          <w:color w:val="auto"/>
          <w:sz w:val="32"/>
          <w:szCs w:val="32"/>
          <w:highlight w:val="none"/>
        </w:rPr>
        <w:t xml:space="preserve">   </w:t>
      </w:r>
      <w:r>
        <w:rPr>
          <w:rFonts w:hint="eastAsia"/>
          <w:color w:val="auto"/>
          <w:sz w:val="32"/>
          <w:szCs w:val="32"/>
          <w:highlight w:val="none"/>
        </w:rPr>
        <w:t xml:space="preserve">日 </w:t>
      </w:r>
      <w:r>
        <w:rPr>
          <w:color w:val="auto"/>
          <w:sz w:val="32"/>
          <w:szCs w:val="32"/>
          <w:highlight w:val="none"/>
        </w:rPr>
        <w:tab/>
      </w:r>
    </w:p>
    <w:p>
      <w:pPr>
        <w:ind w:firstLine="640" w:firstLineChars="200"/>
        <w:jc w:val="left"/>
        <w:rPr>
          <w:color w:val="auto"/>
          <w:sz w:val="32"/>
          <w:szCs w:val="32"/>
          <w:highlight w:val="none"/>
        </w:rPr>
      </w:pPr>
    </w:p>
    <w:p>
      <w:pPr>
        <w:rPr>
          <w:color w:val="auto"/>
          <w:sz w:val="32"/>
          <w:szCs w:val="32"/>
          <w:highlight w:val="none"/>
        </w:rPr>
        <w:sectPr>
          <w:footerReference r:id="rId4" w:type="default"/>
          <w:footerReference r:id="rId5" w:type="even"/>
          <w:pgSz w:w="11907" w:h="16840"/>
          <w:pgMar w:top="2098" w:right="1531" w:bottom="1984" w:left="1531" w:header="851" w:footer="1587" w:gutter="0"/>
          <w:pgNumType w:fmt="decimal"/>
          <w:cols w:space="0" w:num="1"/>
          <w:rtlGutter w:val="0"/>
          <w:docGrid w:type="lines" w:linePitch="579" w:charSpace="0"/>
        </w:sectPr>
      </w:pPr>
    </w:p>
    <w:p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bookmarkStart w:id="2" w:name="_Hlk217025904"/>
      <w:r>
        <w:rPr>
          <w:rFonts w:hint="eastAsia" w:eastAsia="方正小标宋简体"/>
          <w:color w:val="auto"/>
          <w:sz w:val="44"/>
          <w:szCs w:val="44"/>
          <w:highlight w:val="none"/>
        </w:rPr>
        <w:t>武汉市消费新业态新模式新场景试点项目</w:t>
      </w:r>
    </w:p>
    <w:p>
      <w:pPr>
        <w:spacing w:line="680" w:lineRule="exact"/>
        <w:jc w:val="center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实地核查确认函</w:t>
      </w:r>
    </w:p>
    <w:bookmarkEnd w:id="2"/>
    <w:p>
      <w:pPr>
        <w:ind w:firstLine="640" w:firstLineChars="200"/>
        <w:rPr>
          <w:color w:val="auto"/>
          <w:sz w:val="32"/>
          <w:highlight w:val="none"/>
        </w:rPr>
      </w:pPr>
    </w:p>
    <w:p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项目情况简介</w:t>
      </w:r>
      <w:r>
        <w:rPr>
          <w:rFonts w:hint="eastAsia"/>
          <w:color w:val="auto"/>
          <w:sz w:val="32"/>
          <w:highlight w:val="none"/>
          <w:lang w:eastAsia="zh-CN"/>
        </w:rPr>
        <w:t>：</w:t>
      </w:r>
      <w:r>
        <w:rPr>
          <w:rFonts w:hint="eastAsia"/>
          <w:color w:val="auto"/>
          <w:sz w:val="32"/>
          <w:highlight w:val="none"/>
        </w:rPr>
        <w:t>包括项目名称、项目地址、项目实施单位、项目进展等内容。</w:t>
      </w:r>
    </w:p>
    <w:p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经</w:t>
      </w:r>
      <w:bookmarkStart w:id="3" w:name="OLE_LINK3"/>
      <w:r>
        <w:rPr>
          <w:rFonts w:hint="eastAsia"/>
          <w:color w:val="auto"/>
          <w:sz w:val="32"/>
          <w:highlight w:val="none"/>
        </w:rPr>
        <w:t>XX</w:t>
      </w:r>
      <w:bookmarkEnd w:id="3"/>
      <w:r>
        <w:rPr>
          <w:rFonts w:hint="eastAsia"/>
          <w:color w:val="auto"/>
          <w:sz w:val="32"/>
          <w:highlight w:val="none"/>
        </w:rPr>
        <w:t>区商务局实地核查确认，XX单位申报的XX项目建设内容属实。</w:t>
      </w:r>
    </w:p>
    <w:p>
      <w:pPr>
        <w:ind w:firstLine="640" w:firstLineChars="200"/>
        <w:rPr>
          <w:color w:val="auto"/>
          <w:sz w:val="32"/>
          <w:highlight w:val="none"/>
        </w:rPr>
      </w:pPr>
      <w:r>
        <w:rPr>
          <w:rFonts w:hint="eastAsia"/>
          <w:color w:val="auto"/>
          <w:sz w:val="32"/>
          <w:highlight w:val="none"/>
        </w:rPr>
        <w:t>特此证明。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区商务局核查人员（签名）：</w:t>
      </w: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color w:val="auto"/>
          <w:sz w:val="32"/>
          <w:szCs w:val="32"/>
          <w:highlight w:val="none"/>
        </w:rPr>
      </w:pPr>
    </w:p>
    <w:p>
      <w:pPr>
        <w:wordWrap w:val="0"/>
        <w:ind w:firstLine="640" w:firstLineChars="200"/>
        <w:jc w:val="right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XX区商务局（盖章）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>
      <w:pPr>
        <w:wordWrap w:val="0"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202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color w:val="auto"/>
          <w:sz w:val="32"/>
          <w:szCs w:val="32"/>
          <w:highlight w:val="none"/>
        </w:rPr>
        <w:t>年X月X日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wordWrap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20" w:lineRule="exact"/>
        <w:rPr>
          <w:color w:val="auto"/>
          <w:highlight w:val="none"/>
        </w:rPr>
      </w:pPr>
      <w:bookmarkStart w:id="4" w:name="_GoBack"/>
      <w:bookmarkEnd w:id="4"/>
    </w:p>
    <w:sectPr>
      <w:footerReference r:id="rId6" w:type="default"/>
      <w:pgSz w:w="11907" w:h="16840"/>
      <w:pgMar w:top="2098" w:right="1531" w:bottom="1984" w:left="1531" w:header="851" w:footer="158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SimSun" w:hAnsi="SimSun" w:eastAsia="SimSun"/>
                              <w:sz w:val="28"/>
                            </w:rPr>
                          </w:pP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SimSun" w:hAnsi="SimSun" w:eastAsia="SimSun"/>
                        <w:sz w:val="28"/>
                      </w:rPr>
                    </w:pP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begin"/>
                    </w:r>
                    <w:r>
                      <w:rPr>
                        <w:rFonts w:ascii="SimSun" w:hAnsi="SimSun" w:eastAsia="SimSu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separate"/>
                    </w:r>
                    <w:r>
                      <w:rPr>
                        <w:rFonts w:ascii="SimSun" w:hAnsi="SimSun" w:eastAsia="SimSun"/>
                        <w:sz w:val="28"/>
                      </w:rPr>
                      <w:t>1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end"/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SimSun" w:hAnsi="SimSun" w:eastAsia="SimSun"/>
                              <w:sz w:val="28"/>
                            </w:rPr>
                          </w:pP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JnUx2E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SimSun" w:hAnsi="SimSun" w:eastAsia="SimSun"/>
                        <w:sz w:val="28"/>
                      </w:rPr>
                    </w:pP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begin"/>
                    </w:r>
                    <w:r>
                      <w:rPr>
                        <w:rFonts w:ascii="SimSun" w:hAnsi="SimSun" w:eastAsia="SimSu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separate"/>
                    </w:r>
                    <w:r>
                      <w:rPr>
                        <w:rFonts w:ascii="SimSun" w:hAnsi="SimSun" w:eastAsia="SimSun"/>
                        <w:sz w:val="28"/>
                      </w:rPr>
                      <w:t>16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end"/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ascii="SimSun" w:hAnsi="SimSun" w:eastAsia="SimSun"/>
                              <w:sz w:val="28"/>
                            </w:rPr>
                          </w:pP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SimSun" w:hAnsi="SimSun" w:eastAsia="SimSu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SimSun" w:hAnsi="SimSun" w:eastAsia="SimSu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LNva7s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3"/>
                      <w:rPr>
                        <w:rFonts w:ascii="SimSun" w:hAnsi="SimSun" w:eastAsia="SimSun"/>
                        <w:sz w:val="28"/>
                      </w:rPr>
                    </w:pP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begin"/>
                    </w:r>
                    <w:r>
                      <w:rPr>
                        <w:rFonts w:ascii="SimSun" w:hAnsi="SimSun" w:eastAsia="SimSu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separate"/>
                    </w:r>
                    <w:r>
                      <w:rPr>
                        <w:rFonts w:ascii="SimSun" w:hAnsi="SimSun" w:eastAsia="SimSun"/>
                        <w:sz w:val="28"/>
                      </w:rPr>
                      <w:t>18</w:t>
                    </w:r>
                    <w:r>
                      <w:rPr>
                        <w:rFonts w:ascii="SimSun" w:hAnsi="SimSun" w:eastAsia="SimSun"/>
                        <w:sz w:val="28"/>
                      </w:rPr>
                      <w:fldChar w:fldCharType="end"/>
                    </w:r>
                    <w:r>
                      <w:rPr>
                        <w:rFonts w:ascii="SimSun" w:hAnsi="SimSun" w:eastAsia="SimSun"/>
                        <w:sz w:val="24"/>
                      </w:rPr>
                      <w:t>　</w:t>
                    </w:r>
                    <w:r>
                      <w:rPr>
                        <w:rFonts w:ascii="SimSun" w:hAnsi="SimSun" w:eastAsia="SimSu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0"/>
  <w:drawingGridVerticalSpacing w:val="28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88"/>
    <w:rsid w:val="0000718E"/>
    <w:rsid w:val="000071AA"/>
    <w:rsid w:val="000107B6"/>
    <w:rsid w:val="00022BAA"/>
    <w:rsid w:val="000301CF"/>
    <w:rsid w:val="00034DCD"/>
    <w:rsid w:val="00036F12"/>
    <w:rsid w:val="0003797C"/>
    <w:rsid w:val="00040CF6"/>
    <w:rsid w:val="00042AAB"/>
    <w:rsid w:val="00046041"/>
    <w:rsid w:val="000512EA"/>
    <w:rsid w:val="00053636"/>
    <w:rsid w:val="000676CF"/>
    <w:rsid w:val="00081C6F"/>
    <w:rsid w:val="00082B6A"/>
    <w:rsid w:val="000A255C"/>
    <w:rsid w:val="000C3F0F"/>
    <w:rsid w:val="000C6056"/>
    <w:rsid w:val="000D0015"/>
    <w:rsid w:val="000E4FF8"/>
    <w:rsid w:val="00102913"/>
    <w:rsid w:val="001178D3"/>
    <w:rsid w:val="0012191A"/>
    <w:rsid w:val="001312DE"/>
    <w:rsid w:val="00135621"/>
    <w:rsid w:val="00147E16"/>
    <w:rsid w:val="00176BA7"/>
    <w:rsid w:val="001A61C2"/>
    <w:rsid w:val="001B7062"/>
    <w:rsid w:val="001C20A2"/>
    <w:rsid w:val="001C52D5"/>
    <w:rsid w:val="001D4BC2"/>
    <w:rsid w:val="00206B80"/>
    <w:rsid w:val="0021121B"/>
    <w:rsid w:val="00226E20"/>
    <w:rsid w:val="002416DB"/>
    <w:rsid w:val="002430E4"/>
    <w:rsid w:val="00273053"/>
    <w:rsid w:val="00281BA6"/>
    <w:rsid w:val="00286E85"/>
    <w:rsid w:val="00292206"/>
    <w:rsid w:val="002A12B3"/>
    <w:rsid w:val="002A3C6E"/>
    <w:rsid w:val="002A6F94"/>
    <w:rsid w:val="002B0C7D"/>
    <w:rsid w:val="002D371A"/>
    <w:rsid w:val="002E445A"/>
    <w:rsid w:val="002F1C2F"/>
    <w:rsid w:val="00301DE6"/>
    <w:rsid w:val="00305998"/>
    <w:rsid w:val="00310812"/>
    <w:rsid w:val="00316A37"/>
    <w:rsid w:val="0036547A"/>
    <w:rsid w:val="00367546"/>
    <w:rsid w:val="003712CA"/>
    <w:rsid w:val="00372444"/>
    <w:rsid w:val="003828D5"/>
    <w:rsid w:val="00395F90"/>
    <w:rsid w:val="003B2CC4"/>
    <w:rsid w:val="003B5EAE"/>
    <w:rsid w:val="003B6B79"/>
    <w:rsid w:val="003C7270"/>
    <w:rsid w:val="003C7667"/>
    <w:rsid w:val="003D4AAF"/>
    <w:rsid w:val="003E0639"/>
    <w:rsid w:val="00401810"/>
    <w:rsid w:val="0041575E"/>
    <w:rsid w:val="004163F3"/>
    <w:rsid w:val="00417927"/>
    <w:rsid w:val="00426045"/>
    <w:rsid w:val="004554F1"/>
    <w:rsid w:val="00457F59"/>
    <w:rsid w:val="00467004"/>
    <w:rsid w:val="00467FA0"/>
    <w:rsid w:val="00476241"/>
    <w:rsid w:val="00482B3B"/>
    <w:rsid w:val="00492CCD"/>
    <w:rsid w:val="004A1FEC"/>
    <w:rsid w:val="004A33D8"/>
    <w:rsid w:val="004A5D42"/>
    <w:rsid w:val="004B4E54"/>
    <w:rsid w:val="004C0E6B"/>
    <w:rsid w:val="004C108B"/>
    <w:rsid w:val="004C32A4"/>
    <w:rsid w:val="004F0798"/>
    <w:rsid w:val="004F6FF5"/>
    <w:rsid w:val="005073B6"/>
    <w:rsid w:val="0051235E"/>
    <w:rsid w:val="005138E6"/>
    <w:rsid w:val="0051666B"/>
    <w:rsid w:val="00530E27"/>
    <w:rsid w:val="00532DB6"/>
    <w:rsid w:val="00544D21"/>
    <w:rsid w:val="00546888"/>
    <w:rsid w:val="00546D64"/>
    <w:rsid w:val="00552E12"/>
    <w:rsid w:val="005569E1"/>
    <w:rsid w:val="0057353D"/>
    <w:rsid w:val="00581B31"/>
    <w:rsid w:val="005843B3"/>
    <w:rsid w:val="005C2253"/>
    <w:rsid w:val="005C44BD"/>
    <w:rsid w:val="005D262E"/>
    <w:rsid w:val="00631BC6"/>
    <w:rsid w:val="00637EAB"/>
    <w:rsid w:val="0064414E"/>
    <w:rsid w:val="0066765C"/>
    <w:rsid w:val="0068452D"/>
    <w:rsid w:val="006A6D5D"/>
    <w:rsid w:val="006A74F3"/>
    <w:rsid w:val="006B2998"/>
    <w:rsid w:val="006C1551"/>
    <w:rsid w:val="006D3570"/>
    <w:rsid w:val="00703671"/>
    <w:rsid w:val="0071682C"/>
    <w:rsid w:val="00724094"/>
    <w:rsid w:val="007271BA"/>
    <w:rsid w:val="00734BCE"/>
    <w:rsid w:val="00736427"/>
    <w:rsid w:val="007400C1"/>
    <w:rsid w:val="00774923"/>
    <w:rsid w:val="00791D60"/>
    <w:rsid w:val="0079660B"/>
    <w:rsid w:val="007A13A1"/>
    <w:rsid w:val="007A210A"/>
    <w:rsid w:val="007C4525"/>
    <w:rsid w:val="007D1AA5"/>
    <w:rsid w:val="007E02A5"/>
    <w:rsid w:val="007E0D8D"/>
    <w:rsid w:val="007E5CD3"/>
    <w:rsid w:val="007F295E"/>
    <w:rsid w:val="008060C4"/>
    <w:rsid w:val="00827FD8"/>
    <w:rsid w:val="00836AF6"/>
    <w:rsid w:val="00846FF7"/>
    <w:rsid w:val="00876310"/>
    <w:rsid w:val="00882361"/>
    <w:rsid w:val="008A2520"/>
    <w:rsid w:val="008E1F6E"/>
    <w:rsid w:val="008F68BF"/>
    <w:rsid w:val="0092229D"/>
    <w:rsid w:val="00924B59"/>
    <w:rsid w:val="00925249"/>
    <w:rsid w:val="00930A3C"/>
    <w:rsid w:val="00931EFD"/>
    <w:rsid w:val="00933603"/>
    <w:rsid w:val="0093407A"/>
    <w:rsid w:val="00945085"/>
    <w:rsid w:val="00961CC2"/>
    <w:rsid w:val="00985B5B"/>
    <w:rsid w:val="0099319F"/>
    <w:rsid w:val="009A2F5C"/>
    <w:rsid w:val="009A4054"/>
    <w:rsid w:val="009B1734"/>
    <w:rsid w:val="009B3959"/>
    <w:rsid w:val="009C7BED"/>
    <w:rsid w:val="009E0F19"/>
    <w:rsid w:val="009F70A8"/>
    <w:rsid w:val="00A07561"/>
    <w:rsid w:val="00A07A5C"/>
    <w:rsid w:val="00A2209B"/>
    <w:rsid w:val="00A234C3"/>
    <w:rsid w:val="00A422AB"/>
    <w:rsid w:val="00A6415B"/>
    <w:rsid w:val="00A80889"/>
    <w:rsid w:val="00A9776C"/>
    <w:rsid w:val="00AA6F19"/>
    <w:rsid w:val="00AB218D"/>
    <w:rsid w:val="00AB31D6"/>
    <w:rsid w:val="00AB4AA1"/>
    <w:rsid w:val="00AC0124"/>
    <w:rsid w:val="00AC440F"/>
    <w:rsid w:val="00AE24B7"/>
    <w:rsid w:val="00AF6403"/>
    <w:rsid w:val="00B44426"/>
    <w:rsid w:val="00B54A17"/>
    <w:rsid w:val="00B618FD"/>
    <w:rsid w:val="00B65ECF"/>
    <w:rsid w:val="00B806F9"/>
    <w:rsid w:val="00B831A1"/>
    <w:rsid w:val="00BA11D6"/>
    <w:rsid w:val="00BA1AD5"/>
    <w:rsid w:val="00BB303B"/>
    <w:rsid w:val="00BB434D"/>
    <w:rsid w:val="00BB7D5B"/>
    <w:rsid w:val="00BE381D"/>
    <w:rsid w:val="00C06486"/>
    <w:rsid w:val="00C21F7E"/>
    <w:rsid w:val="00C6323D"/>
    <w:rsid w:val="00C66E9D"/>
    <w:rsid w:val="00C74866"/>
    <w:rsid w:val="00C75353"/>
    <w:rsid w:val="00C75592"/>
    <w:rsid w:val="00C851CE"/>
    <w:rsid w:val="00C96788"/>
    <w:rsid w:val="00CA042E"/>
    <w:rsid w:val="00CA5479"/>
    <w:rsid w:val="00CC3AAF"/>
    <w:rsid w:val="00CD5F55"/>
    <w:rsid w:val="00CF285E"/>
    <w:rsid w:val="00CF3DA5"/>
    <w:rsid w:val="00D059F6"/>
    <w:rsid w:val="00D16697"/>
    <w:rsid w:val="00D17472"/>
    <w:rsid w:val="00D25E5B"/>
    <w:rsid w:val="00D401BE"/>
    <w:rsid w:val="00D50A13"/>
    <w:rsid w:val="00D615B5"/>
    <w:rsid w:val="00D7249F"/>
    <w:rsid w:val="00D87351"/>
    <w:rsid w:val="00D909AF"/>
    <w:rsid w:val="00DA1F1D"/>
    <w:rsid w:val="00DB4387"/>
    <w:rsid w:val="00DC5B52"/>
    <w:rsid w:val="00DC6E75"/>
    <w:rsid w:val="00DC7E2A"/>
    <w:rsid w:val="00DE46D5"/>
    <w:rsid w:val="00DE4E97"/>
    <w:rsid w:val="00DE4EB9"/>
    <w:rsid w:val="00E10E38"/>
    <w:rsid w:val="00E273F2"/>
    <w:rsid w:val="00E307BD"/>
    <w:rsid w:val="00E3133D"/>
    <w:rsid w:val="00E3173F"/>
    <w:rsid w:val="00E35D86"/>
    <w:rsid w:val="00E36973"/>
    <w:rsid w:val="00E73B82"/>
    <w:rsid w:val="00E937EF"/>
    <w:rsid w:val="00E970C1"/>
    <w:rsid w:val="00EA08EC"/>
    <w:rsid w:val="00EA3282"/>
    <w:rsid w:val="00EB2FF4"/>
    <w:rsid w:val="00EC0A9E"/>
    <w:rsid w:val="00EC49B5"/>
    <w:rsid w:val="00ED163A"/>
    <w:rsid w:val="00ED2EC6"/>
    <w:rsid w:val="00EE0549"/>
    <w:rsid w:val="00F0555E"/>
    <w:rsid w:val="00F14165"/>
    <w:rsid w:val="00F25F59"/>
    <w:rsid w:val="00F56704"/>
    <w:rsid w:val="00F63C31"/>
    <w:rsid w:val="00F64EAF"/>
    <w:rsid w:val="00F740AA"/>
    <w:rsid w:val="00F8293E"/>
    <w:rsid w:val="00F86D89"/>
    <w:rsid w:val="00F87F68"/>
    <w:rsid w:val="00F910F8"/>
    <w:rsid w:val="00F945D4"/>
    <w:rsid w:val="00F94DF0"/>
    <w:rsid w:val="00F9688B"/>
    <w:rsid w:val="00FA4F25"/>
    <w:rsid w:val="00FB255C"/>
    <w:rsid w:val="00FB41D1"/>
    <w:rsid w:val="00FB4A4D"/>
    <w:rsid w:val="00FC0278"/>
    <w:rsid w:val="00FE015E"/>
    <w:rsid w:val="00FE6CB9"/>
    <w:rsid w:val="15926E91"/>
    <w:rsid w:val="1BBDFFAA"/>
    <w:rsid w:val="1E4C7426"/>
    <w:rsid w:val="1FFDA821"/>
    <w:rsid w:val="1FFEE763"/>
    <w:rsid w:val="24D71F5B"/>
    <w:rsid w:val="297CCB73"/>
    <w:rsid w:val="2D7FDD07"/>
    <w:rsid w:val="2DFDA5C8"/>
    <w:rsid w:val="2FFFA5C9"/>
    <w:rsid w:val="3527494B"/>
    <w:rsid w:val="35AFDD88"/>
    <w:rsid w:val="36FFF1B7"/>
    <w:rsid w:val="387FDF54"/>
    <w:rsid w:val="3BDF8C13"/>
    <w:rsid w:val="3BFD9BDA"/>
    <w:rsid w:val="3DDF890F"/>
    <w:rsid w:val="3DEF7618"/>
    <w:rsid w:val="3E7B5409"/>
    <w:rsid w:val="3F7FEA1D"/>
    <w:rsid w:val="3FAE7203"/>
    <w:rsid w:val="3FBFE474"/>
    <w:rsid w:val="3FFD534E"/>
    <w:rsid w:val="49386472"/>
    <w:rsid w:val="4B3E430A"/>
    <w:rsid w:val="4BFF3217"/>
    <w:rsid w:val="4E5F1592"/>
    <w:rsid w:val="4FF90AB2"/>
    <w:rsid w:val="5166B6D4"/>
    <w:rsid w:val="54B741EC"/>
    <w:rsid w:val="5537D7DD"/>
    <w:rsid w:val="565F2AE0"/>
    <w:rsid w:val="56FE958B"/>
    <w:rsid w:val="577F48BB"/>
    <w:rsid w:val="583C1840"/>
    <w:rsid w:val="5A5FCB9B"/>
    <w:rsid w:val="5B5F521E"/>
    <w:rsid w:val="5BFF8249"/>
    <w:rsid w:val="5CF9FF83"/>
    <w:rsid w:val="5D9F74D7"/>
    <w:rsid w:val="5E3B44C9"/>
    <w:rsid w:val="5E5F61A4"/>
    <w:rsid w:val="5F2FDE62"/>
    <w:rsid w:val="5FFF17B8"/>
    <w:rsid w:val="65F43ABF"/>
    <w:rsid w:val="67ED60B6"/>
    <w:rsid w:val="6A9F0495"/>
    <w:rsid w:val="6C37BF6E"/>
    <w:rsid w:val="6D1F1977"/>
    <w:rsid w:val="6DBEB0AF"/>
    <w:rsid w:val="6DEBEE71"/>
    <w:rsid w:val="6EF8DB15"/>
    <w:rsid w:val="6F7AC284"/>
    <w:rsid w:val="72EF0716"/>
    <w:rsid w:val="73BB4197"/>
    <w:rsid w:val="73DD208D"/>
    <w:rsid w:val="73E5C1FB"/>
    <w:rsid w:val="756AD3DD"/>
    <w:rsid w:val="757BD339"/>
    <w:rsid w:val="75F702CF"/>
    <w:rsid w:val="79EECFD4"/>
    <w:rsid w:val="7BFDA17A"/>
    <w:rsid w:val="7BFF26C2"/>
    <w:rsid w:val="7CAB1156"/>
    <w:rsid w:val="7CFF7DD9"/>
    <w:rsid w:val="7D7B69C1"/>
    <w:rsid w:val="7DB35E46"/>
    <w:rsid w:val="7DDF060D"/>
    <w:rsid w:val="7E764E24"/>
    <w:rsid w:val="7EFB7DC5"/>
    <w:rsid w:val="7F4DE8DA"/>
    <w:rsid w:val="7F6C1248"/>
    <w:rsid w:val="7F6D2A75"/>
    <w:rsid w:val="7FDBBAEE"/>
    <w:rsid w:val="7FEB6B75"/>
    <w:rsid w:val="7FFF0E6D"/>
    <w:rsid w:val="87DBBF8C"/>
    <w:rsid w:val="8FFC236C"/>
    <w:rsid w:val="9BBFD841"/>
    <w:rsid w:val="9FFEB2B9"/>
    <w:rsid w:val="A7FDEB4F"/>
    <w:rsid w:val="AEBF8E04"/>
    <w:rsid w:val="AFEE206C"/>
    <w:rsid w:val="B3BF5DF1"/>
    <w:rsid w:val="B5B000FF"/>
    <w:rsid w:val="B7FB1570"/>
    <w:rsid w:val="BBF3E6A2"/>
    <w:rsid w:val="BE8FC06F"/>
    <w:rsid w:val="BECBE083"/>
    <w:rsid w:val="BF7F6365"/>
    <w:rsid w:val="BF8FDA8A"/>
    <w:rsid w:val="BF9768E1"/>
    <w:rsid w:val="BFDB0456"/>
    <w:rsid w:val="BFFFD3FD"/>
    <w:rsid w:val="C7DD556A"/>
    <w:rsid w:val="D6EE8813"/>
    <w:rsid w:val="D6F3491C"/>
    <w:rsid w:val="D77F69D8"/>
    <w:rsid w:val="D7BDAD37"/>
    <w:rsid w:val="DB2ECBDF"/>
    <w:rsid w:val="DBF7B62B"/>
    <w:rsid w:val="DC5DB28B"/>
    <w:rsid w:val="DDDF0A6D"/>
    <w:rsid w:val="DFCF01F6"/>
    <w:rsid w:val="DFDE1635"/>
    <w:rsid w:val="DFEF4868"/>
    <w:rsid w:val="DFF710EB"/>
    <w:rsid w:val="DFFF45AB"/>
    <w:rsid w:val="E5FD7A5E"/>
    <w:rsid w:val="E69B23AF"/>
    <w:rsid w:val="E97BF457"/>
    <w:rsid w:val="ED5B7F3A"/>
    <w:rsid w:val="EF1F9E4C"/>
    <w:rsid w:val="EF2EB079"/>
    <w:rsid w:val="EFF54048"/>
    <w:rsid w:val="EFFDC204"/>
    <w:rsid w:val="EFFFDCC8"/>
    <w:rsid w:val="F2CDB1F3"/>
    <w:rsid w:val="F3F38F96"/>
    <w:rsid w:val="F5FF26E1"/>
    <w:rsid w:val="F5FFDCD4"/>
    <w:rsid w:val="F6FDFA49"/>
    <w:rsid w:val="F76C4304"/>
    <w:rsid w:val="F79C15C3"/>
    <w:rsid w:val="F9CFBE6B"/>
    <w:rsid w:val="FA9E6822"/>
    <w:rsid w:val="FB9D2776"/>
    <w:rsid w:val="FBB5F4C6"/>
    <w:rsid w:val="FBDB7964"/>
    <w:rsid w:val="FBDE6009"/>
    <w:rsid w:val="FBF3D7AF"/>
    <w:rsid w:val="FBF93BB9"/>
    <w:rsid w:val="FBFA0DA0"/>
    <w:rsid w:val="FBFF4698"/>
    <w:rsid w:val="FCD74BD2"/>
    <w:rsid w:val="FD7FC5DC"/>
    <w:rsid w:val="FDF5AA5C"/>
    <w:rsid w:val="FDFD8B84"/>
    <w:rsid w:val="FDFE97FD"/>
    <w:rsid w:val="FE5A8BAF"/>
    <w:rsid w:val="FE8DF213"/>
    <w:rsid w:val="FEDD78C1"/>
    <w:rsid w:val="FEDD9DD5"/>
    <w:rsid w:val="FEFDD6DC"/>
    <w:rsid w:val="FF3E339A"/>
    <w:rsid w:val="FF3FDBC9"/>
    <w:rsid w:val="FF430265"/>
    <w:rsid w:val="FF6FC7F8"/>
    <w:rsid w:val="FF9C0427"/>
    <w:rsid w:val="FFBE1939"/>
    <w:rsid w:val="FFFBDE69"/>
    <w:rsid w:val="FFFD8304"/>
    <w:rsid w:val="FFFE7478"/>
    <w:rsid w:val="FFFE7D47"/>
    <w:rsid w:val="FF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suppressAutoHyphens/>
      <w:ind w:firstLine="200" w:firstLineChars="200"/>
    </w:pPr>
    <w:rPr>
      <w:rFonts w:eastAsia="SimSun"/>
      <w:sz w:val="21"/>
      <w:szCs w:val="21"/>
    </w:rPr>
  </w:style>
  <w:style w:type="paragraph" w:styleId="12">
    <w:name w:val="Body Text"/>
    <w:basedOn w:val="1"/>
    <w:next w:val="1"/>
    <w:link w:val="44"/>
    <w:qFormat/>
    <w:uiPriority w:val="0"/>
    <w:pPr>
      <w:suppressAutoHyphens/>
      <w:spacing w:after="140" w:line="276" w:lineRule="auto"/>
    </w:pPr>
    <w:rPr>
      <w:rFonts w:ascii="Calibri" w:hAnsi="Calibri" w:eastAsia="SimSun"/>
      <w:sz w:val="21"/>
      <w:szCs w:val="24"/>
    </w:rPr>
  </w:style>
  <w:style w:type="paragraph" w:styleId="13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/>
      <w:kern w:val="0"/>
      <w:sz w:val="24"/>
      <w:szCs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paragraph" w:customStyle="1" w:styleId="42">
    <w:name w:val="默认段落字体 Para Char"/>
    <w:basedOn w:val="1"/>
    <w:qFormat/>
    <w:uiPriority w:val="0"/>
    <w:rPr>
      <w:rFonts w:ascii="Tahoma" w:hAnsi="Tahoma" w:eastAsia="SimSun"/>
      <w:sz w:val="24"/>
    </w:rPr>
  </w:style>
  <w:style w:type="character" w:customStyle="1" w:styleId="43">
    <w:name w:val="font11"/>
    <w:basedOn w:val="20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44">
    <w:name w:val="正文文本 字符"/>
    <w:basedOn w:val="20"/>
    <w:link w:val="12"/>
    <w:qFormat/>
    <w:uiPriority w:val="0"/>
    <w:rPr>
      <w:rFonts w:ascii="Calibri" w:hAnsi="Calibri" w:eastAsia="SimSun" w:cs="Times New Roman"/>
      <w:szCs w:val="24"/>
    </w:rPr>
  </w:style>
  <w:style w:type="paragraph" w:customStyle="1" w:styleId="45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2575</Words>
  <Characters>2655</Characters>
  <Lines>43</Lines>
  <Paragraphs>12</Paragraphs>
  <TotalTime>3</TotalTime>
  <ScaleCrop>false</ScaleCrop>
  <LinksUpToDate>false</LinksUpToDate>
  <CharactersWithSpaces>2656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2025-12-26T13:55:00Z</dcterms:created>
  <dc:creator>彧星 问</dc:creator>
  <cp:lastModifiedBy>刘继贤</cp:lastModifiedBy>
  <cp:lastPrinted>2025-12-27T16:14:00Z</cp:lastPrinted>
  <dcterms:modified xsi:type="dcterms:W3CDTF">2026-03-03T18:15:43Z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AA84169E56A7BCD74040A569D2DD560B_43</vt:lpwstr>
  </property>
  <property fmtid="{D5CDD505-2E9C-101B-9397-08002B2CF9AE}" pid="4" name="KSOTemplateDocerSaveRecord">
    <vt:lpwstr>eyJoZGlkIjoiMjFkYjZhYjU4NWZkOTBiNTIyN2U3MDhhNTRiOGQ3YTEiLCJ1c2VySWQiOiIxNDcyNDQxODE2In0=</vt:lpwstr>
  </property>
</Properties>
</file>